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61CD8" w14:textId="03079B5D" w:rsidR="005F793C" w:rsidRPr="002C52C0" w:rsidRDefault="000F642F" w:rsidP="005F793C">
      <w:pPr>
        <w:ind w:firstLine="567"/>
        <w:jc w:val="both"/>
        <w:rPr>
          <w:sz w:val="22"/>
          <w:szCs w:val="22"/>
        </w:rPr>
      </w:pPr>
      <w:r w:rsidRPr="002C52C0">
        <w:rPr>
          <w:b/>
          <w:sz w:val="22"/>
          <w:szCs w:val="22"/>
        </w:rPr>
        <w:t xml:space="preserve">Информация о результатах проверки </w:t>
      </w:r>
      <w:r w:rsidR="005F793C" w:rsidRPr="002C52C0">
        <w:rPr>
          <w:b/>
          <w:sz w:val="22"/>
          <w:szCs w:val="22"/>
        </w:rPr>
        <w:t>отдельных вопросов осуществления расходов на обеспечение выполнения функций казённого учреждения и их отражения в бюджетном учёте и отчётности.</w:t>
      </w:r>
    </w:p>
    <w:p w14:paraId="7F0BE725" w14:textId="21A05A5C" w:rsidR="000F642F" w:rsidRPr="005F793C" w:rsidRDefault="000F642F" w:rsidP="000F642F">
      <w:pPr>
        <w:ind w:firstLine="567"/>
        <w:jc w:val="both"/>
        <w:rPr>
          <w:sz w:val="22"/>
          <w:szCs w:val="22"/>
        </w:rPr>
      </w:pPr>
      <w:r w:rsidRPr="002C52C0">
        <w:rPr>
          <w:sz w:val="22"/>
          <w:szCs w:val="22"/>
        </w:rPr>
        <w:t>В соответствии с планом контрольных мероприятий по осуществлению внутреннего муниципального финансового контроля Управления финансов Администрации муниципального образования «</w:t>
      </w:r>
      <w:r w:rsidRPr="002C52C0">
        <w:rPr>
          <w:sz w:val="22"/>
          <w:szCs w:val="22"/>
          <w:lang w:eastAsia="en-US"/>
        </w:rPr>
        <w:t>Муниципальный округ Можгинский район Удмуртской Республики</w:t>
      </w:r>
      <w:r w:rsidRPr="002C52C0">
        <w:rPr>
          <w:sz w:val="22"/>
          <w:szCs w:val="22"/>
        </w:rPr>
        <w:t>» на 202</w:t>
      </w:r>
      <w:r w:rsidR="005F793C" w:rsidRPr="002C52C0">
        <w:rPr>
          <w:sz w:val="22"/>
          <w:szCs w:val="22"/>
        </w:rPr>
        <w:t>6</w:t>
      </w:r>
      <w:r w:rsidRPr="002C52C0">
        <w:rPr>
          <w:sz w:val="22"/>
          <w:szCs w:val="22"/>
        </w:rPr>
        <w:t xml:space="preserve"> год и приказом Управления финансов от </w:t>
      </w:r>
      <w:r w:rsidR="005F793C" w:rsidRPr="002C52C0">
        <w:rPr>
          <w:sz w:val="22"/>
          <w:szCs w:val="22"/>
        </w:rPr>
        <w:t>24</w:t>
      </w:r>
      <w:r w:rsidRPr="002C52C0">
        <w:rPr>
          <w:sz w:val="22"/>
          <w:szCs w:val="22"/>
        </w:rPr>
        <w:t>.0</w:t>
      </w:r>
      <w:r w:rsidR="00BA4373" w:rsidRPr="002C52C0">
        <w:rPr>
          <w:sz w:val="22"/>
          <w:szCs w:val="22"/>
        </w:rPr>
        <w:t>4</w:t>
      </w:r>
      <w:r w:rsidRPr="002C52C0">
        <w:rPr>
          <w:sz w:val="22"/>
          <w:szCs w:val="22"/>
        </w:rPr>
        <w:t>.202</w:t>
      </w:r>
      <w:r w:rsidR="005F793C" w:rsidRPr="002C52C0">
        <w:rPr>
          <w:sz w:val="22"/>
          <w:szCs w:val="22"/>
        </w:rPr>
        <w:t>6</w:t>
      </w:r>
      <w:r w:rsidRPr="002C52C0">
        <w:rPr>
          <w:sz w:val="22"/>
          <w:szCs w:val="22"/>
        </w:rPr>
        <w:t>г. №</w:t>
      </w:r>
      <w:r w:rsidR="005F793C" w:rsidRPr="002C52C0">
        <w:rPr>
          <w:sz w:val="22"/>
          <w:szCs w:val="22"/>
        </w:rPr>
        <w:t>11</w:t>
      </w:r>
      <w:r w:rsidRPr="002C52C0">
        <w:rPr>
          <w:sz w:val="22"/>
          <w:szCs w:val="22"/>
        </w:rPr>
        <w:t xml:space="preserve"> в период с </w:t>
      </w:r>
      <w:r w:rsidR="005F793C" w:rsidRPr="002C52C0">
        <w:rPr>
          <w:sz w:val="22"/>
          <w:szCs w:val="22"/>
        </w:rPr>
        <w:t>27</w:t>
      </w:r>
      <w:r w:rsidRPr="002C52C0">
        <w:rPr>
          <w:sz w:val="22"/>
          <w:szCs w:val="22"/>
        </w:rPr>
        <w:t xml:space="preserve"> </w:t>
      </w:r>
      <w:r w:rsidR="00BA4373" w:rsidRPr="002C52C0">
        <w:rPr>
          <w:sz w:val="22"/>
          <w:szCs w:val="22"/>
        </w:rPr>
        <w:t>ап</w:t>
      </w:r>
      <w:r w:rsidRPr="002C52C0">
        <w:rPr>
          <w:sz w:val="22"/>
          <w:szCs w:val="22"/>
        </w:rPr>
        <w:t>р</w:t>
      </w:r>
      <w:r w:rsidR="00BA4373" w:rsidRPr="002C52C0">
        <w:rPr>
          <w:sz w:val="22"/>
          <w:szCs w:val="22"/>
        </w:rPr>
        <w:t>еля</w:t>
      </w:r>
      <w:r w:rsidRPr="002C52C0">
        <w:rPr>
          <w:sz w:val="22"/>
          <w:szCs w:val="22"/>
        </w:rPr>
        <w:t xml:space="preserve"> по </w:t>
      </w:r>
      <w:r w:rsidR="00BA4373" w:rsidRPr="002C52C0">
        <w:rPr>
          <w:sz w:val="22"/>
          <w:szCs w:val="22"/>
        </w:rPr>
        <w:t>0</w:t>
      </w:r>
      <w:r w:rsidR="005F793C" w:rsidRPr="002C52C0">
        <w:rPr>
          <w:sz w:val="22"/>
          <w:szCs w:val="22"/>
        </w:rPr>
        <w:t>3</w:t>
      </w:r>
      <w:r w:rsidRPr="002C52C0">
        <w:rPr>
          <w:sz w:val="22"/>
          <w:szCs w:val="22"/>
        </w:rPr>
        <w:t xml:space="preserve"> </w:t>
      </w:r>
      <w:r w:rsidR="005F793C" w:rsidRPr="002C52C0">
        <w:rPr>
          <w:sz w:val="22"/>
          <w:szCs w:val="22"/>
        </w:rPr>
        <w:t>июн</w:t>
      </w:r>
      <w:r w:rsidRPr="002C52C0">
        <w:rPr>
          <w:sz w:val="22"/>
          <w:szCs w:val="22"/>
        </w:rPr>
        <w:t>я 202</w:t>
      </w:r>
      <w:r w:rsidR="005F793C" w:rsidRPr="002C52C0">
        <w:rPr>
          <w:sz w:val="22"/>
          <w:szCs w:val="22"/>
        </w:rPr>
        <w:t>6</w:t>
      </w:r>
      <w:r w:rsidRPr="002C52C0">
        <w:rPr>
          <w:sz w:val="22"/>
          <w:szCs w:val="22"/>
        </w:rPr>
        <w:t xml:space="preserve">г. проведена плановая проверка </w:t>
      </w:r>
      <w:r w:rsidR="005F793C" w:rsidRPr="002C52C0">
        <w:rPr>
          <w:sz w:val="22"/>
          <w:szCs w:val="22"/>
        </w:rPr>
        <w:t>отдельных вопросов осуществления расходов на обеспечение выполнения функций казённого учреждения и их отражения в бюджетном учёте и отчётности</w:t>
      </w:r>
      <w:r w:rsidR="00BA4373" w:rsidRPr="002C52C0">
        <w:rPr>
          <w:sz w:val="22"/>
          <w:szCs w:val="22"/>
        </w:rPr>
        <w:t xml:space="preserve"> </w:t>
      </w:r>
      <w:r w:rsidR="005F793C" w:rsidRPr="002C52C0">
        <w:rPr>
          <w:sz w:val="22"/>
          <w:szCs w:val="22"/>
        </w:rPr>
        <w:t>в отношении Администраци</w:t>
      </w:r>
      <w:r w:rsidR="003730E7">
        <w:rPr>
          <w:sz w:val="22"/>
          <w:szCs w:val="22"/>
        </w:rPr>
        <w:t>и</w:t>
      </w:r>
      <w:r w:rsidR="005F793C" w:rsidRPr="002C52C0">
        <w:rPr>
          <w:sz w:val="22"/>
          <w:szCs w:val="22"/>
        </w:rPr>
        <w:t xml:space="preserve"> муниципального образования «Муниципальный округ Можгинский район Удмуртской Республики»; отраслевых (функциональных) подразделений Администрации района: Управлени</w:t>
      </w:r>
      <w:r w:rsidR="003730E7">
        <w:rPr>
          <w:sz w:val="22"/>
          <w:szCs w:val="22"/>
        </w:rPr>
        <w:t>я</w:t>
      </w:r>
      <w:r w:rsidR="005F793C" w:rsidRPr="002C52C0">
        <w:rPr>
          <w:sz w:val="22"/>
          <w:szCs w:val="22"/>
        </w:rPr>
        <w:t xml:space="preserve"> культуры, спорта и молодёжи Администрации района, Управлени</w:t>
      </w:r>
      <w:r w:rsidR="003730E7">
        <w:rPr>
          <w:sz w:val="22"/>
          <w:szCs w:val="22"/>
        </w:rPr>
        <w:t>я</w:t>
      </w:r>
      <w:r w:rsidR="005F793C" w:rsidRPr="002C52C0">
        <w:rPr>
          <w:sz w:val="22"/>
          <w:szCs w:val="22"/>
        </w:rPr>
        <w:t xml:space="preserve"> образования Администрации района. </w:t>
      </w:r>
      <w:r w:rsidRPr="002C52C0">
        <w:rPr>
          <w:sz w:val="22"/>
          <w:szCs w:val="22"/>
        </w:rPr>
        <w:t>Проверяемый период с 01.01.202</w:t>
      </w:r>
      <w:r w:rsidR="005F793C" w:rsidRPr="002C52C0">
        <w:rPr>
          <w:sz w:val="22"/>
          <w:szCs w:val="22"/>
        </w:rPr>
        <w:t>5</w:t>
      </w:r>
      <w:r w:rsidRPr="002C52C0">
        <w:rPr>
          <w:sz w:val="22"/>
          <w:szCs w:val="22"/>
        </w:rPr>
        <w:t>г. по 3</w:t>
      </w:r>
      <w:r w:rsidR="005F793C" w:rsidRPr="002C52C0">
        <w:rPr>
          <w:sz w:val="22"/>
          <w:szCs w:val="22"/>
        </w:rPr>
        <w:t>1</w:t>
      </w:r>
      <w:r w:rsidRPr="002C52C0">
        <w:rPr>
          <w:sz w:val="22"/>
          <w:szCs w:val="22"/>
        </w:rPr>
        <w:t>.0</w:t>
      </w:r>
      <w:r w:rsidR="005F793C" w:rsidRPr="002C52C0">
        <w:rPr>
          <w:sz w:val="22"/>
          <w:szCs w:val="22"/>
        </w:rPr>
        <w:t>3</w:t>
      </w:r>
      <w:r w:rsidRPr="002C52C0">
        <w:rPr>
          <w:sz w:val="22"/>
          <w:szCs w:val="22"/>
        </w:rPr>
        <w:t>.202</w:t>
      </w:r>
      <w:r w:rsidR="005F793C" w:rsidRPr="002C52C0">
        <w:rPr>
          <w:sz w:val="22"/>
          <w:szCs w:val="22"/>
        </w:rPr>
        <w:t>6</w:t>
      </w:r>
      <w:r w:rsidRPr="002C52C0">
        <w:rPr>
          <w:sz w:val="22"/>
          <w:szCs w:val="22"/>
        </w:rPr>
        <w:t>г</w:t>
      </w:r>
      <w:r w:rsidRPr="005F793C">
        <w:rPr>
          <w:sz w:val="22"/>
          <w:szCs w:val="22"/>
        </w:rPr>
        <w:t xml:space="preserve">. </w:t>
      </w:r>
    </w:p>
    <w:p w14:paraId="06AF82A3" w14:textId="77777777" w:rsidR="000F642F" w:rsidRPr="00BA4373" w:rsidRDefault="000F642F" w:rsidP="000F642F">
      <w:pPr>
        <w:ind w:firstLine="567"/>
        <w:jc w:val="both"/>
        <w:rPr>
          <w:sz w:val="22"/>
          <w:szCs w:val="22"/>
        </w:rPr>
      </w:pPr>
      <w:r w:rsidRPr="00BA4373">
        <w:rPr>
          <w:sz w:val="22"/>
          <w:szCs w:val="22"/>
        </w:rPr>
        <w:t xml:space="preserve">В ходе контрольного мероприятия выявлены следующие нарушения. </w:t>
      </w:r>
    </w:p>
    <w:p w14:paraId="11F28D3B" w14:textId="77777777" w:rsidR="002B6AE9" w:rsidRPr="002B6AE9" w:rsidRDefault="002B6AE9" w:rsidP="002B6AE9">
      <w:pPr>
        <w:pStyle w:val="ad"/>
        <w:ind w:firstLine="567"/>
        <w:jc w:val="both"/>
        <w:rPr>
          <w:bCs/>
          <w:sz w:val="22"/>
          <w:szCs w:val="22"/>
        </w:rPr>
      </w:pPr>
      <w:r w:rsidRPr="002B6AE9">
        <w:rPr>
          <w:bCs/>
          <w:sz w:val="22"/>
          <w:szCs w:val="22"/>
        </w:rPr>
        <w:t>1. Финансовые нарушения:</w:t>
      </w:r>
    </w:p>
    <w:p w14:paraId="2120BD65" w14:textId="77777777" w:rsidR="002B6AE9" w:rsidRPr="002B6AE9" w:rsidRDefault="002B6AE9" w:rsidP="002B6AE9">
      <w:pPr>
        <w:pStyle w:val="ad"/>
        <w:ind w:firstLine="567"/>
        <w:jc w:val="both"/>
        <w:rPr>
          <w:bCs/>
          <w:sz w:val="22"/>
          <w:szCs w:val="22"/>
        </w:rPr>
      </w:pPr>
      <w:r w:rsidRPr="002B6AE9">
        <w:rPr>
          <w:bCs/>
          <w:sz w:val="22"/>
          <w:szCs w:val="22"/>
        </w:rPr>
        <w:t xml:space="preserve">1.1. Неправомерно выплачено премии за выполнение особо важных и сложных заданий в сумме 117 777,25 руб. (с </w:t>
      </w:r>
      <w:proofErr w:type="spellStart"/>
      <w:r w:rsidRPr="002B6AE9">
        <w:rPr>
          <w:bCs/>
          <w:sz w:val="22"/>
          <w:szCs w:val="22"/>
        </w:rPr>
        <w:t>ур</w:t>
      </w:r>
      <w:proofErr w:type="spellEnd"/>
      <w:r w:rsidRPr="002B6AE9">
        <w:rPr>
          <w:bCs/>
          <w:sz w:val="22"/>
          <w:szCs w:val="22"/>
        </w:rPr>
        <w:t xml:space="preserve">. </w:t>
      </w:r>
      <w:proofErr w:type="spellStart"/>
      <w:r w:rsidRPr="002B6AE9">
        <w:rPr>
          <w:bCs/>
          <w:sz w:val="22"/>
          <w:szCs w:val="22"/>
        </w:rPr>
        <w:t>коэф</w:t>
      </w:r>
      <w:proofErr w:type="spellEnd"/>
      <w:r w:rsidRPr="002B6AE9">
        <w:rPr>
          <w:bCs/>
          <w:sz w:val="22"/>
          <w:szCs w:val="22"/>
        </w:rPr>
        <w:t xml:space="preserve">.), в том числе: за 2025 год в сумме 81 012,27 руб. (с </w:t>
      </w:r>
      <w:proofErr w:type="spellStart"/>
      <w:r w:rsidRPr="002B6AE9">
        <w:rPr>
          <w:bCs/>
          <w:sz w:val="22"/>
          <w:szCs w:val="22"/>
        </w:rPr>
        <w:t>ур</w:t>
      </w:r>
      <w:proofErr w:type="spellEnd"/>
      <w:r w:rsidRPr="002B6AE9">
        <w:rPr>
          <w:bCs/>
          <w:sz w:val="22"/>
          <w:szCs w:val="22"/>
        </w:rPr>
        <w:t xml:space="preserve">. </w:t>
      </w:r>
      <w:proofErr w:type="spellStart"/>
      <w:r w:rsidRPr="002B6AE9">
        <w:rPr>
          <w:bCs/>
          <w:sz w:val="22"/>
          <w:szCs w:val="22"/>
        </w:rPr>
        <w:t>коэф</w:t>
      </w:r>
      <w:proofErr w:type="spellEnd"/>
      <w:r w:rsidRPr="002B6AE9">
        <w:rPr>
          <w:bCs/>
          <w:sz w:val="22"/>
          <w:szCs w:val="22"/>
        </w:rPr>
        <w:t xml:space="preserve">.), за 2026 год в сумме 36 764,98 руб. (с </w:t>
      </w:r>
      <w:proofErr w:type="spellStart"/>
      <w:r w:rsidRPr="002B6AE9">
        <w:rPr>
          <w:bCs/>
          <w:sz w:val="22"/>
          <w:szCs w:val="22"/>
        </w:rPr>
        <w:t>ур</w:t>
      </w:r>
      <w:proofErr w:type="spellEnd"/>
      <w:r w:rsidRPr="002B6AE9">
        <w:rPr>
          <w:bCs/>
          <w:sz w:val="22"/>
          <w:szCs w:val="22"/>
        </w:rPr>
        <w:t xml:space="preserve">. </w:t>
      </w:r>
      <w:proofErr w:type="spellStart"/>
      <w:r w:rsidRPr="002B6AE9">
        <w:rPr>
          <w:bCs/>
          <w:sz w:val="22"/>
          <w:szCs w:val="22"/>
        </w:rPr>
        <w:t>коэф</w:t>
      </w:r>
      <w:proofErr w:type="spellEnd"/>
      <w:r w:rsidRPr="002B6AE9">
        <w:rPr>
          <w:bCs/>
          <w:sz w:val="22"/>
          <w:szCs w:val="22"/>
        </w:rPr>
        <w:t>.).</w:t>
      </w:r>
    </w:p>
    <w:p w14:paraId="000E7E92" w14:textId="77777777" w:rsidR="002B6AE9" w:rsidRPr="002B6AE9" w:rsidRDefault="002B6AE9" w:rsidP="002B6AE9">
      <w:pPr>
        <w:pStyle w:val="ad"/>
        <w:ind w:firstLine="567"/>
        <w:jc w:val="both"/>
        <w:rPr>
          <w:bCs/>
          <w:sz w:val="22"/>
          <w:szCs w:val="22"/>
        </w:rPr>
      </w:pPr>
      <w:r w:rsidRPr="002B6AE9">
        <w:rPr>
          <w:bCs/>
          <w:sz w:val="22"/>
          <w:szCs w:val="22"/>
        </w:rPr>
        <w:t xml:space="preserve">1.2. Неправомерно выплачено надбавки к должностному окладу за классный чин в сумме 23 715,06 руб. (с </w:t>
      </w:r>
      <w:proofErr w:type="spellStart"/>
      <w:r w:rsidRPr="002B6AE9">
        <w:rPr>
          <w:bCs/>
          <w:sz w:val="22"/>
          <w:szCs w:val="22"/>
        </w:rPr>
        <w:t>ур</w:t>
      </w:r>
      <w:proofErr w:type="spellEnd"/>
      <w:r w:rsidRPr="002B6AE9">
        <w:rPr>
          <w:bCs/>
          <w:sz w:val="22"/>
          <w:szCs w:val="22"/>
        </w:rPr>
        <w:t xml:space="preserve">. </w:t>
      </w:r>
      <w:proofErr w:type="spellStart"/>
      <w:r w:rsidRPr="002B6AE9">
        <w:rPr>
          <w:bCs/>
          <w:sz w:val="22"/>
          <w:szCs w:val="22"/>
        </w:rPr>
        <w:t>коэф</w:t>
      </w:r>
      <w:proofErr w:type="spellEnd"/>
      <w:r w:rsidRPr="002B6AE9">
        <w:rPr>
          <w:bCs/>
          <w:sz w:val="22"/>
          <w:szCs w:val="22"/>
        </w:rPr>
        <w:t>.), в том числе: за 2025 год в сумме 19 398,72 руб., за 2026 год в сумме 4 316,34 руб.</w:t>
      </w:r>
    </w:p>
    <w:p w14:paraId="471A6754" w14:textId="77777777" w:rsidR="002B6AE9" w:rsidRPr="002B6AE9" w:rsidRDefault="002B6AE9" w:rsidP="002B6AE9">
      <w:pPr>
        <w:pStyle w:val="ad"/>
        <w:ind w:firstLine="567"/>
        <w:jc w:val="both"/>
        <w:rPr>
          <w:bCs/>
          <w:sz w:val="22"/>
          <w:szCs w:val="22"/>
        </w:rPr>
      </w:pPr>
      <w:r w:rsidRPr="002B6AE9">
        <w:rPr>
          <w:bCs/>
          <w:sz w:val="22"/>
          <w:szCs w:val="22"/>
        </w:rPr>
        <w:t xml:space="preserve">1.3. Необоснованно выплачено премии за выполнение особо важных и сложных заданий за 2025 год в сумме 3 899,45 руб. (с </w:t>
      </w:r>
      <w:proofErr w:type="spellStart"/>
      <w:r w:rsidRPr="002B6AE9">
        <w:rPr>
          <w:bCs/>
          <w:sz w:val="22"/>
          <w:szCs w:val="22"/>
        </w:rPr>
        <w:t>ур</w:t>
      </w:r>
      <w:proofErr w:type="spellEnd"/>
      <w:r w:rsidRPr="002B6AE9">
        <w:rPr>
          <w:bCs/>
          <w:sz w:val="22"/>
          <w:szCs w:val="22"/>
        </w:rPr>
        <w:t xml:space="preserve">. </w:t>
      </w:r>
      <w:proofErr w:type="spellStart"/>
      <w:r w:rsidRPr="002B6AE9">
        <w:rPr>
          <w:bCs/>
          <w:sz w:val="22"/>
          <w:szCs w:val="22"/>
        </w:rPr>
        <w:t>коэф</w:t>
      </w:r>
      <w:proofErr w:type="spellEnd"/>
      <w:r w:rsidRPr="002B6AE9">
        <w:rPr>
          <w:bCs/>
          <w:sz w:val="22"/>
          <w:szCs w:val="22"/>
        </w:rPr>
        <w:t>.).</w:t>
      </w:r>
    </w:p>
    <w:p w14:paraId="5AFAD583" w14:textId="77777777" w:rsidR="002B6AE9" w:rsidRPr="002B6AE9" w:rsidRDefault="002B6AE9" w:rsidP="002B6AE9">
      <w:pPr>
        <w:pStyle w:val="ad"/>
        <w:ind w:firstLine="567"/>
        <w:jc w:val="both"/>
        <w:rPr>
          <w:bCs/>
          <w:sz w:val="22"/>
          <w:szCs w:val="22"/>
        </w:rPr>
      </w:pPr>
      <w:r w:rsidRPr="002B6AE9">
        <w:rPr>
          <w:bCs/>
          <w:sz w:val="22"/>
          <w:szCs w:val="22"/>
        </w:rPr>
        <w:t>2. Нефинансовые нарушения:</w:t>
      </w:r>
    </w:p>
    <w:p w14:paraId="63DDDB74" w14:textId="77777777" w:rsidR="002B6AE9" w:rsidRPr="002B6AE9" w:rsidRDefault="002B6AE9" w:rsidP="002B6AE9">
      <w:pPr>
        <w:pStyle w:val="ad"/>
        <w:ind w:firstLine="567"/>
        <w:jc w:val="both"/>
        <w:rPr>
          <w:bCs/>
          <w:sz w:val="22"/>
          <w:szCs w:val="22"/>
        </w:rPr>
      </w:pPr>
      <w:r w:rsidRPr="002B6AE9">
        <w:rPr>
          <w:bCs/>
          <w:sz w:val="22"/>
          <w:szCs w:val="22"/>
        </w:rPr>
        <w:t xml:space="preserve">2.1. Недоначислено надбавки к должностному окладу за выслугу лет в сумме 14 558,98 руб. (с </w:t>
      </w:r>
      <w:proofErr w:type="spellStart"/>
      <w:r w:rsidRPr="002B6AE9">
        <w:rPr>
          <w:bCs/>
          <w:sz w:val="22"/>
          <w:szCs w:val="22"/>
        </w:rPr>
        <w:t>ур</w:t>
      </w:r>
      <w:proofErr w:type="spellEnd"/>
      <w:r w:rsidRPr="002B6AE9">
        <w:rPr>
          <w:bCs/>
          <w:sz w:val="22"/>
          <w:szCs w:val="22"/>
        </w:rPr>
        <w:t xml:space="preserve">. </w:t>
      </w:r>
      <w:proofErr w:type="spellStart"/>
      <w:r w:rsidRPr="002B6AE9">
        <w:rPr>
          <w:bCs/>
          <w:sz w:val="22"/>
          <w:szCs w:val="22"/>
        </w:rPr>
        <w:t>коэф</w:t>
      </w:r>
      <w:proofErr w:type="spellEnd"/>
      <w:r w:rsidRPr="002B6AE9">
        <w:rPr>
          <w:bCs/>
          <w:sz w:val="22"/>
          <w:szCs w:val="22"/>
        </w:rPr>
        <w:t>.), в том числе: за 2025 год в сумме 11 110,45 руб., за 2026 год в сумме 3 458,53 руб.</w:t>
      </w:r>
    </w:p>
    <w:p w14:paraId="5138DB50" w14:textId="77777777" w:rsidR="002B6AE9" w:rsidRPr="002B6AE9" w:rsidRDefault="002B6AE9" w:rsidP="002B6AE9">
      <w:pPr>
        <w:pStyle w:val="ad"/>
        <w:ind w:firstLine="567"/>
        <w:jc w:val="both"/>
        <w:rPr>
          <w:bCs/>
          <w:sz w:val="22"/>
          <w:szCs w:val="22"/>
        </w:rPr>
      </w:pPr>
      <w:r w:rsidRPr="002B6AE9">
        <w:rPr>
          <w:bCs/>
          <w:sz w:val="22"/>
          <w:szCs w:val="22"/>
        </w:rPr>
        <w:t xml:space="preserve">2.2. Недоначислено премии за выполнение особо важных и сложных заданий за 2025 год в сумме 2 325,87 руб. (с </w:t>
      </w:r>
      <w:proofErr w:type="spellStart"/>
      <w:r w:rsidRPr="002B6AE9">
        <w:rPr>
          <w:bCs/>
          <w:sz w:val="22"/>
          <w:szCs w:val="22"/>
        </w:rPr>
        <w:t>ур</w:t>
      </w:r>
      <w:proofErr w:type="spellEnd"/>
      <w:r w:rsidRPr="002B6AE9">
        <w:rPr>
          <w:bCs/>
          <w:sz w:val="22"/>
          <w:szCs w:val="22"/>
        </w:rPr>
        <w:t xml:space="preserve">. </w:t>
      </w:r>
      <w:proofErr w:type="spellStart"/>
      <w:r w:rsidRPr="002B6AE9">
        <w:rPr>
          <w:bCs/>
          <w:sz w:val="22"/>
          <w:szCs w:val="22"/>
        </w:rPr>
        <w:t>коэф</w:t>
      </w:r>
      <w:proofErr w:type="spellEnd"/>
      <w:r w:rsidRPr="002B6AE9">
        <w:rPr>
          <w:bCs/>
          <w:sz w:val="22"/>
          <w:szCs w:val="22"/>
        </w:rPr>
        <w:t>.).</w:t>
      </w:r>
    </w:p>
    <w:p w14:paraId="0D4274AA" w14:textId="77777777" w:rsidR="002B6AE9" w:rsidRPr="002B6AE9" w:rsidRDefault="002B6AE9" w:rsidP="002B6AE9">
      <w:pPr>
        <w:pStyle w:val="ad"/>
        <w:ind w:firstLine="567"/>
        <w:jc w:val="both"/>
        <w:rPr>
          <w:bCs/>
          <w:sz w:val="22"/>
          <w:szCs w:val="22"/>
        </w:rPr>
      </w:pPr>
      <w:r w:rsidRPr="002B6AE9">
        <w:rPr>
          <w:bCs/>
          <w:sz w:val="22"/>
          <w:szCs w:val="22"/>
        </w:rPr>
        <w:t xml:space="preserve">2.3. Недоначислено отпускных в сумме 8 793,71 руб. (с </w:t>
      </w:r>
      <w:proofErr w:type="spellStart"/>
      <w:r w:rsidRPr="002B6AE9">
        <w:rPr>
          <w:bCs/>
          <w:sz w:val="22"/>
          <w:szCs w:val="22"/>
        </w:rPr>
        <w:t>ур</w:t>
      </w:r>
      <w:proofErr w:type="spellEnd"/>
      <w:r w:rsidRPr="002B6AE9">
        <w:rPr>
          <w:bCs/>
          <w:sz w:val="22"/>
          <w:szCs w:val="22"/>
        </w:rPr>
        <w:t xml:space="preserve">. </w:t>
      </w:r>
      <w:proofErr w:type="spellStart"/>
      <w:r w:rsidRPr="002B6AE9">
        <w:rPr>
          <w:bCs/>
          <w:sz w:val="22"/>
          <w:szCs w:val="22"/>
        </w:rPr>
        <w:t>коэф</w:t>
      </w:r>
      <w:proofErr w:type="spellEnd"/>
      <w:r w:rsidRPr="002B6AE9">
        <w:rPr>
          <w:bCs/>
          <w:sz w:val="22"/>
          <w:szCs w:val="22"/>
        </w:rPr>
        <w:t>.), в том числе: за 2025 год в сумме 4 507,20 руб., за 2026 год в сумме 4 286,51 руб.</w:t>
      </w:r>
    </w:p>
    <w:p w14:paraId="4982671D" w14:textId="77777777" w:rsidR="002B6AE9" w:rsidRPr="002B6AE9" w:rsidRDefault="002B6AE9" w:rsidP="002B6AE9">
      <w:pPr>
        <w:pStyle w:val="ad"/>
        <w:ind w:firstLine="567"/>
        <w:jc w:val="both"/>
        <w:rPr>
          <w:bCs/>
          <w:sz w:val="22"/>
          <w:szCs w:val="22"/>
        </w:rPr>
      </w:pPr>
      <w:r w:rsidRPr="002B6AE9">
        <w:rPr>
          <w:bCs/>
          <w:sz w:val="22"/>
          <w:szCs w:val="22"/>
        </w:rPr>
        <w:t xml:space="preserve">2.4. Недополучено надбавки к должностному окладу за классный чин в сумме 59 112,42 руб. (с </w:t>
      </w:r>
      <w:proofErr w:type="spellStart"/>
      <w:r w:rsidRPr="002B6AE9">
        <w:rPr>
          <w:bCs/>
          <w:sz w:val="22"/>
          <w:szCs w:val="22"/>
        </w:rPr>
        <w:t>ур</w:t>
      </w:r>
      <w:proofErr w:type="spellEnd"/>
      <w:r w:rsidRPr="002B6AE9">
        <w:rPr>
          <w:bCs/>
          <w:sz w:val="22"/>
          <w:szCs w:val="22"/>
        </w:rPr>
        <w:t xml:space="preserve">. </w:t>
      </w:r>
      <w:proofErr w:type="spellStart"/>
      <w:r w:rsidRPr="002B6AE9">
        <w:rPr>
          <w:bCs/>
          <w:sz w:val="22"/>
          <w:szCs w:val="22"/>
        </w:rPr>
        <w:t>коэф</w:t>
      </w:r>
      <w:proofErr w:type="spellEnd"/>
      <w:r w:rsidRPr="002B6AE9">
        <w:rPr>
          <w:bCs/>
          <w:sz w:val="22"/>
          <w:szCs w:val="22"/>
        </w:rPr>
        <w:t>.), в том числе: за 2025 год в сумме 20 906,99 руб., за 2026 год в сумме 38 205,43 руб.</w:t>
      </w:r>
    </w:p>
    <w:p w14:paraId="4B738822" w14:textId="777DBBDC" w:rsidR="004215E0" w:rsidRPr="002B6AE9" w:rsidRDefault="002B6AE9" w:rsidP="005F793C">
      <w:pPr>
        <w:pStyle w:val="ad"/>
        <w:ind w:firstLine="567"/>
        <w:jc w:val="both"/>
        <w:rPr>
          <w:bCs/>
          <w:sz w:val="22"/>
          <w:szCs w:val="22"/>
        </w:rPr>
      </w:pPr>
      <w:r w:rsidRPr="002B6AE9">
        <w:rPr>
          <w:bCs/>
          <w:sz w:val="22"/>
          <w:szCs w:val="22"/>
        </w:rPr>
        <w:t>3</w:t>
      </w:r>
      <w:r w:rsidR="004215E0" w:rsidRPr="002B6AE9">
        <w:rPr>
          <w:bCs/>
          <w:sz w:val="22"/>
          <w:szCs w:val="22"/>
        </w:rPr>
        <w:t>. Обобщённые сведения о других установленных нарушениях законодательства:</w:t>
      </w:r>
    </w:p>
    <w:p w14:paraId="142D8B9E" w14:textId="74D4C58B" w:rsidR="005F793C" w:rsidRPr="004B1C51" w:rsidRDefault="002B6AE9" w:rsidP="004B1C5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B6AE9">
        <w:rPr>
          <w:bCs/>
          <w:sz w:val="22"/>
          <w:szCs w:val="22"/>
        </w:rPr>
        <w:t>3</w:t>
      </w:r>
      <w:r w:rsidR="005F793C" w:rsidRPr="002B6AE9">
        <w:rPr>
          <w:bCs/>
          <w:sz w:val="22"/>
          <w:szCs w:val="22"/>
        </w:rPr>
        <w:t xml:space="preserve">.1. </w:t>
      </w:r>
      <w:r w:rsidR="005F793C" w:rsidRPr="002B6AE9">
        <w:rPr>
          <w:sz w:val="22"/>
          <w:szCs w:val="22"/>
        </w:rPr>
        <w:t xml:space="preserve">Проверкой локальных нормативных актов, регулирующих систему оплаты труда </w:t>
      </w:r>
      <w:r w:rsidR="005F793C" w:rsidRPr="002B6AE9">
        <w:rPr>
          <w:bCs/>
          <w:iCs/>
          <w:sz w:val="22"/>
          <w:szCs w:val="22"/>
        </w:rPr>
        <w:t>выявлено:</w:t>
      </w:r>
      <w:r w:rsidR="004B1C51" w:rsidRPr="002B6AE9">
        <w:rPr>
          <w:sz w:val="22"/>
          <w:szCs w:val="22"/>
        </w:rPr>
        <w:t xml:space="preserve"> в локальных нормативных актах отсылка на распоряжение Правительства Российской Федерации от 26.05.2005г. №667-р, которое утратило силу;</w:t>
      </w:r>
      <w:r w:rsidR="005F793C" w:rsidRPr="002B6AE9">
        <w:rPr>
          <w:rFonts w:eastAsiaTheme="minorHAnsi"/>
          <w:bCs/>
          <w:sz w:val="22"/>
          <w:szCs w:val="22"/>
          <w:lang w:eastAsia="en-US"/>
        </w:rPr>
        <w:t xml:space="preserve"> п</w:t>
      </w:r>
      <w:r w:rsidR="005F793C" w:rsidRPr="002B6AE9">
        <w:rPr>
          <w:sz w:val="22"/>
          <w:szCs w:val="22"/>
        </w:rPr>
        <w:t>остановлением Администрации района от 19.08.2024г. №572 «О внесении изменений в Реестр должностей муниципальной службы в Администрации муниципального образования «Муниципальный округ Можгинский район Удмуртской Республики» пункт 1.3 раздела 1 дополнен строкой «Помощник Главы», т.е. раздел «Должности категории «руководители». Тогда</w:t>
      </w:r>
      <w:r w:rsidR="005F793C" w:rsidRPr="004B1C51">
        <w:rPr>
          <w:sz w:val="22"/>
          <w:szCs w:val="22"/>
        </w:rPr>
        <w:t xml:space="preserve"> как, в соответствии с Разделом 2 Приложения 1 Закона Удмуртской Республики от 20.03.2008г. №10-РЗ (в редакции изменений) «О муниципальной службе в Удмуртской Республике» – должность «Помощник главы муниципального образования» относится к «Должности категории «помощники»;</w:t>
      </w:r>
      <w:r w:rsidR="004B1C51" w:rsidRPr="004B1C51">
        <w:rPr>
          <w:sz w:val="22"/>
          <w:szCs w:val="22"/>
        </w:rPr>
        <w:t xml:space="preserve"> </w:t>
      </w:r>
      <w:r w:rsidR="005F793C" w:rsidRPr="004B1C51">
        <w:rPr>
          <w:sz w:val="22"/>
          <w:szCs w:val="22"/>
        </w:rPr>
        <w:t>в Положениях о комиссии по установлению стажа в части порядка работы комиссии не отражены требования к кворуму и</w:t>
      </w:r>
      <w:r w:rsidR="005F793C" w:rsidRPr="004B1C51">
        <w:rPr>
          <w:sz w:val="22"/>
          <w:szCs w:val="22"/>
          <w:shd w:val="clear" w:color="auto" w:fill="FFFFFF"/>
        </w:rPr>
        <w:t xml:space="preserve"> </w:t>
      </w:r>
      <w:r w:rsidR="005F793C" w:rsidRPr="004B1C51">
        <w:rPr>
          <w:sz w:val="22"/>
          <w:szCs w:val="22"/>
        </w:rPr>
        <w:t xml:space="preserve">порядке принятия решений (Положение о комиссии по установлению стажа муниципальной службы муниципальным служащим </w:t>
      </w:r>
      <w:r w:rsidR="005F793C" w:rsidRPr="004B1C51">
        <w:rPr>
          <w:i/>
          <w:iCs/>
          <w:sz w:val="22"/>
          <w:szCs w:val="22"/>
        </w:rPr>
        <w:t>Администрации района</w:t>
      </w:r>
      <w:r w:rsidR="005F793C" w:rsidRPr="004B1C51">
        <w:rPr>
          <w:sz w:val="22"/>
          <w:szCs w:val="22"/>
        </w:rPr>
        <w:t xml:space="preserve">; Положение о комиссии по установлению стажа работы работникам </w:t>
      </w:r>
      <w:r w:rsidR="005F793C" w:rsidRPr="004B1C51">
        <w:rPr>
          <w:i/>
          <w:iCs/>
          <w:sz w:val="22"/>
          <w:szCs w:val="22"/>
        </w:rPr>
        <w:t>Администрации района</w:t>
      </w:r>
      <w:r w:rsidR="005F793C" w:rsidRPr="004B1C51">
        <w:rPr>
          <w:sz w:val="22"/>
          <w:szCs w:val="22"/>
        </w:rPr>
        <w:t xml:space="preserve">, не являющимся муниципальными служащими; Положение о комиссии по исчислению стажа муниципальным служащим в </w:t>
      </w:r>
      <w:r w:rsidR="005F793C" w:rsidRPr="004B1C51">
        <w:rPr>
          <w:i/>
          <w:iCs/>
          <w:sz w:val="22"/>
          <w:szCs w:val="22"/>
        </w:rPr>
        <w:t>Управлении образования</w:t>
      </w:r>
      <w:r w:rsidR="005F793C" w:rsidRPr="004B1C51">
        <w:rPr>
          <w:sz w:val="22"/>
          <w:szCs w:val="22"/>
        </w:rPr>
        <w:t>);</w:t>
      </w:r>
      <w:r w:rsidR="004B1C51" w:rsidRPr="004B1C51">
        <w:rPr>
          <w:sz w:val="22"/>
          <w:szCs w:val="22"/>
        </w:rPr>
        <w:t xml:space="preserve"> </w:t>
      </w:r>
      <w:r w:rsidR="005F793C" w:rsidRPr="004B1C51">
        <w:rPr>
          <w:sz w:val="22"/>
          <w:szCs w:val="22"/>
        </w:rPr>
        <w:t xml:space="preserve"> Приложения к локальному нормативному акту существуют, но в тексте отсутствуют прямые отсылки к ним, приложения к распорядительным документам должны упоминаться в основном тексте (Положение о комиссии по установлению стажа муниципальной службы муниципальным служащим </w:t>
      </w:r>
      <w:r w:rsidR="005F793C" w:rsidRPr="004B1C51">
        <w:rPr>
          <w:i/>
          <w:iCs/>
          <w:sz w:val="22"/>
          <w:szCs w:val="22"/>
        </w:rPr>
        <w:t>Администрации района</w:t>
      </w:r>
      <w:r w:rsidR="005F793C" w:rsidRPr="004B1C51">
        <w:rPr>
          <w:sz w:val="22"/>
          <w:szCs w:val="22"/>
        </w:rPr>
        <w:t xml:space="preserve">; Положение о комиссии по установлению стажа работы работникам </w:t>
      </w:r>
      <w:r w:rsidR="005F793C" w:rsidRPr="004B1C51">
        <w:rPr>
          <w:i/>
          <w:iCs/>
          <w:sz w:val="22"/>
          <w:szCs w:val="22"/>
        </w:rPr>
        <w:t>Администрации района</w:t>
      </w:r>
      <w:r w:rsidR="005F793C" w:rsidRPr="004B1C51">
        <w:rPr>
          <w:sz w:val="22"/>
          <w:szCs w:val="22"/>
        </w:rPr>
        <w:t>, не являющимся муниципальными служащими).</w:t>
      </w:r>
    </w:p>
    <w:p w14:paraId="3DD009F6" w14:textId="6167EA2D" w:rsidR="005F793C" w:rsidRPr="004B1C51" w:rsidRDefault="002B6AE9" w:rsidP="005F793C">
      <w:pPr>
        <w:pStyle w:val="ad"/>
        <w:ind w:firstLine="567"/>
        <w:jc w:val="both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Cs/>
          <w:sz w:val="22"/>
          <w:szCs w:val="22"/>
          <w:lang w:eastAsia="en-US"/>
        </w:rPr>
        <w:t>3</w:t>
      </w:r>
      <w:r w:rsidR="005F793C" w:rsidRPr="004B1C51">
        <w:rPr>
          <w:rFonts w:eastAsiaTheme="minorHAnsi"/>
          <w:bCs/>
          <w:sz w:val="22"/>
          <w:szCs w:val="22"/>
          <w:lang w:eastAsia="en-US"/>
        </w:rPr>
        <w:t xml:space="preserve">.2. </w:t>
      </w:r>
      <w:r w:rsidR="005F793C" w:rsidRPr="004B1C51">
        <w:rPr>
          <w:bCs/>
          <w:sz w:val="22"/>
          <w:szCs w:val="22"/>
        </w:rPr>
        <w:t>Проверкой составления штатных расписаний на соответствие документов требованиям законодательства, установлено:</w:t>
      </w:r>
      <w:r w:rsidR="004B1C51" w:rsidRPr="004B1C51">
        <w:rPr>
          <w:bCs/>
          <w:sz w:val="22"/>
          <w:szCs w:val="22"/>
        </w:rPr>
        <w:t xml:space="preserve"> </w:t>
      </w:r>
      <w:r w:rsidR="005F793C" w:rsidRPr="004B1C51">
        <w:rPr>
          <w:bCs/>
          <w:sz w:val="22"/>
          <w:szCs w:val="22"/>
        </w:rPr>
        <w:t>штатные расписания оформлены на собственном бланке, форма штатного расписания не закреплена в учётной политике или другом внутреннем документе;</w:t>
      </w:r>
      <w:r w:rsidR="004B1C51" w:rsidRPr="004B1C51">
        <w:rPr>
          <w:bCs/>
          <w:sz w:val="22"/>
          <w:szCs w:val="22"/>
        </w:rPr>
        <w:t xml:space="preserve"> </w:t>
      </w:r>
      <w:r w:rsidR="005F793C" w:rsidRPr="004B1C51">
        <w:rPr>
          <w:bCs/>
          <w:sz w:val="22"/>
          <w:szCs w:val="22"/>
        </w:rPr>
        <w:t>в</w:t>
      </w:r>
      <w:r w:rsidR="005F793C" w:rsidRPr="004B1C51">
        <w:rPr>
          <w:sz w:val="22"/>
          <w:szCs w:val="22"/>
        </w:rPr>
        <w:t xml:space="preserve"> виду того, что не все предусмотренные формой штатного расписания </w:t>
      </w:r>
      <w:r w:rsidR="005F793C" w:rsidRPr="004B1C51">
        <w:rPr>
          <w:bCs/>
          <w:sz w:val="22"/>
          <w:szCs w:val="22"/>
        </w:rPr>
        <w:t xml:space="preserve">графы заполнены, </w:t>
      </w:r>
      <w:r w:rsidR="005F793C" w:rsidRPr="004B1C51">
        <w:rPr>
          <w:sz w:val="22"/>
          <w:szCs w:val="22"/>
        </w:rPr>
        <w:t xml:space="preserve">размер месячного фонда заработной платы в распоряжениях </w:t>
      </w:r>
      <w:r w:rsidR="005F793C" w:rsidRPr="004B1C51">
        <w:rPr>
          <w:bCs/>
          <w:sz w:val="22"/>
          <w:szCs w:val="22"/>
        </w:rPr>
        <w:t xml:space="preserve">«Об утверждении штатного расписания» </w:t>
      </w:r>
      <w:r w:rsidR="005F793C" w:rsidRPr="004B1C51">
        <w:rPr>
          <w:sz w:val="22"/>
          <w:szCs w:val="22"/>
        </w:rPr>
        <w:t xml:space="preserve">указан некорректно (распоряжения </w:t>
      </w:r>
      <w:r w:rsidR="005F793C" w:rsidRPr="004B1C51">
        <w:rPr>
          <w:bCs/>
          <w:sz w:val="22"/>
          <w:szCs w:val="22"/>
        </w:rPr>
        <w:t>Администрации района</w:t>
      </w:r>
      <w:r w:rsidR="005F793C" w:rsidRPr="004B1C51">
        <w:rPr>
          <w:sz w:val="22"/>
          <w:szCs w:val="22"/>
        </w:rPr>
        <w:t xml:space="preserve"> от 09.01.2025г. №02-к</w:t>
      </w:r>
      <w:r w:rsidR="005F793C" w:rsidRPr="004B1C51">
        <w:rPr>
          <w:bCs/>
          <w:sz w:val="22"/>
          <w:szCs w:val="22"/>
        </w:rPr>
        <w:t xml:space="preserve">, </w:t>
      </w:r>
      <w:r w:rsidR="005F793C" w:rsidRPr="004B1C51">
        <w:rPr>
          <w:sz w:val="22"/>
          <w:szCs w:val="22"/>
        </w:rPr>
        <w:t xml:space="preserve">от 16.01.2026г. </w:t>
      </w:r>
      <w:r w:rsidR="005F793C" w:rsidRPr="004B1C51">
        <w:rPr>
          <w:sz w:val="22"/>
          <w:szCs w:val="22"/>
        </w:rPr>
        <w:lastRenderedPageBreak/>
        <w:t>№04-к</w:t>
      </w:r>
      <w:r w:rsidR="005F793C" w:rsidRPr="004B1C51">
        <w:rPr>
          <w:bCs/>
          <w:sz w:val="22"/>
          <w:szCs w:val="22"/>
        </w:rPr>
        <w:t xml:space="preserve">; </w:t>
      </w:r>
      <w:r w:rsidR="005F793C" w:rsidRPr="004B1C51">
        <w:rPr>
          <w:sz w:val="22"/>
          <w:szCs w:val="22"/>
        </w:rPr>
        <w:t xml:space="preserve">распоряжения </w:t>
      </w:r>
      <w:r w:rsidR="005F793C" w:rsidRPr="004B1C51">
        <w:rPr>
          <w:bCs/>
          <w:sz w:val="22"/>
          <w:szCs w:val="22"/>
        </w:rPr>
        <w:t xml:space="preserve">Управления культуры от 09.01.2025г. №01-к, от 12.01.2026г. №2-к; </w:t>
      </w:r>
      <w:r w:rsidR="005F793C" w:rsidRPr="004B1C51">
        <w:rPr>
          <w:sz w:val="22"/>
          <w:szCs w:val="22"/>
        </w:rPr>
        <w:t xml:space="preserve">распоряжения </w:t>
      </w:r>
      <w:r w:rsidR="005F793C" w:rsidRPr="004B1C51">
        <w:rPr>
          <w:bCs/>
          <w:sz w:val="22"/>
          <w:szCs w:val="22"/>
        </w:rPr>
        <w:t>Управления образования от 10.01.2025г. №02-к, от 12.01.2026г. №01-к).</w:t>
      </w:r>
    </w:p>
    <w:p w14:paraId="33D168D9" w14:textId="225FF202" w:rsidR="005F793C" w:rsidRPr="004B1C51" w:rsidRDefault="002B6AE9" w:rsidP="005F793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5F793C" w:rsidRPr="004B1C51">
        <w:rPr>
          <w:sz w:val="22"/>
          <w:szCs w:val="22"/>
        </w:rPr>
        <w:t>.3. Проверкой правомерности установления ежемесячной надбавки к должностному окладу за выслугу лет на муниципальной службе выявлено:</w:t>
      </w:r>
    </w:p>
    <w:p w14:paraId="03B0246D" w14:textId="77777777" w:rsidR="005F793C" w:rsidRPr="004B1C51" w:rsidRDefault="005F793C" w:rsidP="005F793C">
      <w:pPr>
        <w:autoSpaceDE w:val="0"/>
        <w:autoSpaceDN w:val="0"/>
        <w:adjustRightInd w:val="0"/>
        <w:ind w:firstLine="567"/>
        <w:jc w:val="both"/>
        <w:rPr>
          <w:bCs/>
          <w:iCs/>
          <w:sz w:val="22"/>
          <w:szCs w:val="22"/>
        </w:rPr>
      </w:pPr>
      <w:r w:rsidRPr="004B1C51">
        <w:rPr>
          <w:sz w:val="22"/>
          <w:szCs w:val="22"/>
        </w:rPr>
        <w:t>- в связи с неверным включением иных периодов работы (службы) в стаж, стаж муниципальной службы рассчитан некорректно, размер ежемесячной надбавки к должностному окладу за выслугу лет установлен неверно;</w:t>
      </w:r>
    </w:p>
    <w:p w14:paraId="17722A0A" w14:textId="77777777" w:rsidR="005F793C" w:rsidRPr="004B1C51" w:rsidRDefault="005F793C" w:rsidP="005F793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B1C51">
        <w:rPr>
          <w:sz w:val="22"/>
          <w:szCs w:val="22"/>
        </w:rPr>
        <w:t>- нарушены сроки установления ежемесячной надбавки к должностному окладу за выслугу лет (</w:t>
      </w:r>
      <w:r w:rsidRPr="004B1C51">
        <w:rPr>
          <w:i/>
          <w:iCs/>
          <w:sz w:val="22"/>
          <w:szCs w:val="22"/>
        </w:rPr>
        <w:t>Управление культуры).</w:t>
      </w:r>
    </w:p>
    <w:p w14:paraId="13A6F6E1" w14:textId="40284368" w:rsidR="005F793C" w:rsidRPr="004B1C51" w:rsidRDefault="002B6AE9" w:rsidP="005F793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rFonts w:eastAsiaTheme="minorHAnsi"/>
          <w:bCs/>
          <w:sz w:val="22"/>
          <w:szCs w:val="22"/>
          <w:lang w:eastAsia="en-US"/>
        </w:rPr>
        <w:t>3</w:t>
      </w:r>
      <w:r w:rsidR="005F793C" w:rsidRPr="004B1C51">
        <w:rPr>
          <w:rFonts w:eastAsiaTheme="minorHAnsi"/>
          <w:bCs/>
          <w:sz w:val="22"/>
          <w:szCs w:val="22"/>
          <w:lang w:eastAsia="en-US"/>
        </w:rPr>
        <w:t xml:space="preserve">.4. </w:t>
      </w:r>
      <w:r w:rsidR="005F793C" w:rsidRPr="004B1C51">
        <w:rPr>
          <w:sz w:val="22"/>
          <w:szCs w:val="22"/>
        </w:rPr>
        <w:t>Проверкой оформления протоколов заседаний комиссии по установлению стажа выявлено: факт проведения голосования и его итоги не отражаются (</w:t>
      </w:r>
      <w:r w:rsidR="005F793C" w:rsidRPr="004B1C51">
        <w:rPr>
          <w:i/>
          <w:iCs/>
          <w:sz w:val="22"/>
          <w:szCs w:val="22"/>
        </w:rPr>
        <w:t>Администрация района, Управление культуры, Управление образования</w:t>
      </w:r>
      <w:r w:rsidR="005F793C" w:rsidRPr="004B1C51">
        <w:rPr>
          <w:sz w:val="22"/>
          <w:szCs w:val="22"/>
        </w:rPr>
        <w:t xml:space="preserve">); в протоколах заседаний комиссии по установлению стажа муниципальной службы муниципальным служащим </w:t>
      </w:r>
      <w:r w:rsidR="005F793C" w:rsidRPr="004B1C51">
        <w:rPr>
          <w:i/>
          <w:iCs/>
          <w:sz w:val="22"/>
          <w:szCs w:val="22"/>
        </w:rPr>
        <w:t>Администрации района</w:t>
      </w:r>
      <w:r w:rsidR="005F793C" w:rsidRPr="004B1C51">
        <w:rPr>
          <w:sz w:val="22"/>
          <w:szCs w:val="22"/>
        </w:rPr>
        <w:t xml:space="preserve"> отсутствует подпись председателя комиссии (протоколы №1 от 09.01.2025г., №6 от 17.03.2025г., №9 от 14.05.2025г.).</w:t>
      </w:r>
    </w:p>
    <w:p w14:paraId="1CC23B0C" w14:textId="3FBF3932" w:rsidR="005F793C" w:rsidRPr="004B1C51" w:rsidRDefault="005F793C" w:rsidP="005F793C">
      <w:pPr>
        <w:pStyle w:val="a7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4B1C51">
        <w:rPr>
          <w:rFonts w:eastAsiaTheme="minorHAnsi"/>
          <w:bCs/>
          <w:sz w:val="22"/>
          <w:szCs w:val="22"/>
          <w:lang w:eastAsia="en-US"/>
        </w:rPr>
        <w:t xml:space="preserve"> </w:t>
      </w:r>
      <w:r w:rsidR="002B6AE9">
        <w:rPr>
          <w:rFonts w:eastAsiaTheme="minorHAnsi"/>
          <w:bCs/>
          <w:sz w:val="22"/>
          <w:szCs w:val="22"/>
          <w:lang w:eastAsia="en-US"/>
        </w:rPr>
        <w:t>3</w:t>
      </w:r>
      <w:r w:rsidRPr="004B1C51">
        <w:rPr>
          <w:rFonts w:eastAsiaTheme="minorHAnsi"/>
          <w:bCs/>
          <w:sz w:val="22"/>
          <w:szCs w:val="22"/>
          <w:lang w:eastAsia="en-US"/>
        </w:rPr>
        <w:t xml:space="preserve">.5. </w:t>
      </w:r>
      <w:r w:rsidRPr="004B1C51">
        <w:rPr>
          <w:bCs/>
          <w:sz w:val="22"/>
          <w:szCs w:val="22"/>
        </w:rPr>
        <w:t xml:space="preserve">Проверкой правомерности установления ежемесячной надбавки к должностному окладу за классный чин установлено, что </w:t>
      </w:r>
      <w:r w:rsidRPr="004B1C51">
        <w:rPr>
          <w:rFonts w:eastAsiaTheme="minorHAnsi"/>
          <w:bCs/>
          <w:sz w:val="22"/>
          <w:szCs w:val="22"/>
          <w:lang w:eastAsia="en-US"/>
        </w:rPr>
        <w:t>в</w:t>
      </w:r>
      <w:r w:rsidRPr="004B1C51">
        <w:rPr>
          <w:sz w:val="22"/>
          <w:szCs w:val="22"/>
        </w:rPr>
        <w:t xml:space="preserve"> нарушение требований Закона УР №47-РЗ (в редакции изменений) «О присвоении классных чинов муниципальным служащим в Удмуртской Республике»:</w:t>
      </w:r>
    </w:p>
    <w:p w14:paraId="62600A68" w14:textId="77777777" w:rsidR="005F793C" w:rsidRPr="004B1C51" w:rsidRDefault="005F793C" w:rsidP="005F793C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2"/>
          <w:szCs w:val="22"/>
          <w:lang w:eastAsia="en-US"/>
        </w:rPr>
      </w:pPr>
      <w:r w:rsidRPr="004B1C51">
        <w:rPr>
          <w:sz w:val="22"/>
          <w:szCs w:val="22"/>
        </w:rPr>
        <w:t>- при отсутствии законных оснований для задержки присвоения классного чина выявлены факты не присвоения первого классного чина и факты нарушения сроков присвоения очередного классного чина (</w:t>
      </w:r>
      <w:r w:rsidRPr="004B1C51">
        <w:rPr>
          <w:i/>
          <w:iCs/>
          <w:sz w:val="22"/>
          <w:szCs w:val="22"/>
        </w:rPr>
        <w:t>Управление культуры, Администрация района</w:t>
      </w:r>
      <w:r w:rsidRPr="004B1C51">
        <w:rPr>
          <w:sz w:val="22"/>
          <w:szCs w:val="22"/>
        </w:rPr>
        <w:t>);</w:t>
      </w:r>
    </w:p>
    <w:p w14:paraId="197C29D3" w14:textId="77777777" w:rsidR="005F793C" w:rsidRPr="004B1C51" w:rsidRDefault="005F793C" w:rsidP="005F793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B1C51">
        <w:rPr>
          <w:sz w:val="22"/>
          <w:szCs w:val="22"/>
        </w:rPr>
        <w:t>- при поступлении на муниципальную службы на должность муниципальной службы старшей группы с учётом воинского звания присвоен классный чин в соответствии с замещаемой должностью за пределами группы должностей муниципальной службы, к которой относится замещаемая должность (</w:t>
      </w:r>
      <w:r w:rsidRPr="004B1C51">
        <w:rPr>
          <w:i/>
          <w:iCs/>
          <w:sz w:val="22"/>
          <w:szCs w:val="22"/>
        </w:rPr>
        <w:t>Управление образования</w:t>
      </w:r>
      <w:r w:rsidRPr="004B1C51">
        <w:rPr>
          <w:sz w:val="22"/>
          <w:szCs w:val="22"/>
        </w:rPr>
        <w:t>);</w:t>
      </w:r>
    </w:p>
    <w:p w14:paraId="4B5D48A9" w14:textId="77777777" w:rsidR="005F793C" w:rsidRPr="004B1C51" w:rsidRDefault="005F793C" w:rsidP="005F793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B1C51">
        <w:rPr>
          <w:sz w:val="22"/>
          <w:szCs w:val="22"/>
        </w:rPr>
        <w:t>- не соблюдены сроки присвоения классного чина при назначении муниципального служащего на более высокую должность муниципальной службы, отнесенной к более высокой группе должностей муниципальной службы (</w:t>
      </w:r>
      <w:r w:rsidRPr="004B1C51">
        <w:rPr>
          <w:i/>
          <w:iCs/>
          <w:sz w:val="22"/>
          <w:szCs w:val="22"/>
        </w:rPr>
        <w:t>Управление культуры</w:t>
      </w:r>
      <w:r w:rsidRPr="004B1C51">
        <w:rPr>
          <w:sz w:val="22"/>
          <w:szCs w:val="22"/>
        </w:rPr>
        <w:t>).</w:t>
      </w:r>
    </w:p>
    <w:p w14:paraId="66B3FD32" w14:textId="39C4D980" w:rsidR="005F793C" w:rsidRPr="004B1C51" w:rsidRDefault="002B6AE9" w:rsidP="005F793C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2"/>
          <w:szCs w:val="22"/>
          <w:lang w:eastAsia="en-US"/>
        </w:rPr>
      </w:pPr>
      <w:r>
        <w:rPr>
          <w:rFonts w:eastAsiaTheme="minorHAnsi"/>
          <w:bCs/>
          <w:sz w:val="22"/>
          <w:szCs w:val="22"/>
          <w:lang w:eastAsia="en-US"/>
        </w:rPr>
        <w:t>3</w:t>
      </w:r>
      <w:r w:rsidR="005F793C" w:rsidRPr="004B1C51">
        <w:rPr>
          <w:rFonts w:eastAsiaTheme="minorHAnsi"/>
          <w:bCs/>
          <w:sz w:val="22"/>
          <w:szCs w:val="22"/>
          <w:lang w:eastAsia="en-US"/>
        </w:rPr>
        <w:t xml:space="preserve">.6. В </w:t>
      </w:r>
      <w:r w:rsidR="005F793C" w:rsidRPr="004B1C51">
        <w:rPr>
          <w:sz w:val="22"/>
          <w:szCs w:val="22"/>
        </w:rPr>
        <w:t>Положении об оплате труда, утверждённом решением Совета депутатов района от 29.05.2024г. №21.6 (в редакции изменений), не закреплён порядок документального оформления решения о премировании и конкретные основания для повышения (снижения) премии за выполнение особо важных и сложных заданий, не прописана процедура снижения премии, конкретные основания для её снижения.</w:t>
      </w:r>
    </w:p>
    <w:p w14:paraId="444173FC" w14:textId="4A744986" w:rsidR="005F793C" w:rsidRPr="004B1C51" w:rsidRDefault="002B6AE9" w:rsidP="005F793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5F793C" w:rsidRPr="004B1C51">
        <w:rPr>
          <w:sz w:val="22"/>
          <w:szCs w:val="22"/>
        </w:rPr>
        <w:t>.7. Проверкой начисления и выплаты премии за выполнение особо важных и сложных заданий установлено, что в нарушение статьи 151 ТК РФ, требований Положения об оплате труда, утверждённом решением Совета депутатов района от 29.05.2024г. №21.6 (в редакции изменений), выявлены случаи установления повышенной премии:</w:t>
      </w:r>
    </w:p>
    <w:p w14:paraId="1E0B62AA" w14:textId="77777777" w:rsidR="005F793C" w:rsidRPr="004B1C51" w:rsidRDefault="005F793C" w:rsidP="005F793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B1C51">
        <w:rPr>
          <w:sz w:val="22"/>
          <w:szCs w:val="22"/>
        </w:rPr>
        <w:t>- за выполнение обязанностей временно отсутствующего муниципального служащего;</w:t>
      </w:r>
    </w:p>
    <w:p w14:paraId="35D4DE9D" w14:textId="77777777" w:rsidR="005F793C" w:rsidRPr="004B1C51" w:rsidRDefault="005F793C" w:rsidP="005F793C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4B1C51">
        <w:rPr>
          <w:sz w:val="22"/>
          <w:szCs w:val="22"/>
        </w:rPr>
        <w:t>- за выполнение обязанностей, не входящих в основные должностные обязанности, закреплённые в трудовом договоре или в должностной инструкции (</w:t>
      </w:r>
      <w:r w:rsidRPr="004B1C51">
        <w:rPr>
          <w:rFonts w:eastAsiaTheme="minorHAnsi"/>
          <w:i/>
          <w:iCs/>
          <w:sz w:val="22"/>
          <w:szCs w:val="22"/>
          <w:lang w:eastAsia="en-US"/>
        </w:rPr>
        <w:t>Администрация района, Управление культуры</w:t>
      </w:r>
      <w:r w:rsidRPr="004B1C51">
        <w:rPr>
          <w:rFonts w:eastAsiaTheme="minorHAnsi"/>
          <w:sz w:val="22"/>
          <w:szCs w:val="22"/>
          <w:lang w:eastAsia="en-US"/>
        </w:rPr>
        <w:t>).</w:t>
      </w:r>
    </w:p>
    <w:p w14:paraId="689154DE" w14:textId="1F304BE8" w:rsidR="005F793C" w:rsidRPr="004B1C51" w:rsidRDefault="002B6AE9" w:rsidP="005F793C">
      <w:pPr>
        <w:pStyle w:val="ad"/>
        <w:ind w:firstLine="567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bCs/>
          <w:sz w:val="22"/>
          <w:szCs w:val="22"/>
          <w:lang w:eastAsia="en-US"/>
        </w:rPr>
        <w:t>3</w:t>
      </w:r>
      <w:r w:rsidR="005F793C" w:rsidRPr="004B1C51">
        <w:rPr>
          <w:rFonts w:eastAsiaTheme="minorHAnsi"/>
          <w:bCs/>
          <w:sz w:val="22"/>
          <w:szCs w:val="22"/>
          <w:lang w:eastAsia="en-US"/>
        </w:rPr>
        <w:t xml:space="preserve">.8. </w:t>
      </w:r>
      <w:r w:rsidR="005F793C" w:rsidRPr="004B1C51">
        <w:rPr>
          <w:sz w:val="22"/>
          <w:szCs w:val="22"/>
        </w:rPr>
        <w:t xml:space="preserve">Проверкой наличия трудовых книжек, соблюдения правил заполнения, наличия соответствующих записей в трудовых книжках установлено, что </w:t>
      </w:r>
      <w:r w:rsidR="005F793C" w:rsidRPr="004B1C51">
        <w:rPr>
          <w:rFonts w:eastAsiaTheme="minorHAnsi"/>
          <w:sz w:val="22"/>
          <w:szCs w:val="22"/>
          <w:lang w:eastAsia="en-US"/>
        </w:rPr>
        <w:t xml:space="preserve">в нарушение требований Приказа Минтруда России от 19.05.2021 №320н «Об утверждении формы, порядка ведения и хранения трудовых книжек»:  </w:t>
      </w:r>
    </w:p>
    <w:p w14:paraId="2A71BF09" w14:textId="77777777" w:rsidR="005F793C" w:rsidRPr="004B1C51" w:rsidRDefault="005F793C" w:rsidP="005F793C">
      <w:pPr>
        <w:pStyle w:val="ad"/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4B1C51">
        <w:rPr>
          <w:rFonts w:eastAsiaTheme="minorHAnsi"/>
          <w:sz w:val="22"/>
          <w:szCs w:val="22"/>
          <w:lang w:eastAsia="en-US"/>
        </w:rPr>
        <w:t>- не назначены лица, ответственные за ведение, хранение, учёт и выдачу трудовых книжек (</w:t>
      </w:r>
      <w:r w:rsidRPr="004B1C51">
        <w:rPr>
          <w:rFonts w:eastAsiaTheme="minorHAnsi"/>
          <w:i/>
          <w:iCs/>
          <w:sz w:val="22"/>
          <w:szCs w:val="22"/>
          <w:lang w:eastAsia="en-US"/>
        </w:rPr>
        <w:t>Администрация района, Управление образования</w:t>
      </w:r>
      <w:r w:rsidRPr="004B1C51">
        <w:rPr>
          <w:rFonts w:eastAsiaTheme="minorHAnsi"/>
          <w:sz w:val="22"/>
          <w:szCs w:val="22"/>
          <w:lang w:eastAsia="en-US"/>
        </w:rPr>
        <w:t>);</w:t>
      </w:r>
    </w:p>
    <w:p w14:paraId="68BA95CF" w14:textId="73E3A508" w:rsidR="005F793C" w:rsidRPr="004B1C51" w:rsidRDefault="005F793C" w:rsidP="005F793C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4B1C51">
        <w:rPr>
          <w:sz w:val="22"/>
          <w:szCs w:val="22"/>
        </w:rPr>
        <w:t xml:space="preserve">- </w:t>
      </w:r>
      <w:r w:rsidRPr="004B1C51">
        <w:rPr>
          <w:rFonts w:eastAsiaTheme="minorHAnsi"/>
          <w:sz w:val="22"/>
          <w:szCs w:val="22"/>
          <w:lang w:eastAsia="en-US"/>
        </w:rPr>
        <w:t>в книге учёта движения трудовых книжек и вкладышей в них</w:t>
      </w:r>
      <w:r w:rsidRPr="004B1C51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4B1C51">
        <w:rPr>
          <w:rFonts w:eastAsiaTheme="minorHAnsi"/>
          <w:sz w:val="22"/>
          <w:szCs w:val="22"/>
          <w:lang w:eastAsia="en-US"/>
        </w:rPr>
        <w:t xml:space="preserve">по </w:t>
      </w:r>
      <w:r w:rsidRPr="004B1C51">
        <w:rPr>
          <w:rFonts w:eastAsiaTheme="minorHAnsi"/>
          <w:i/>
          <w:iCs/>
          <w:sz w:val="22"/>
          <w:szCs w:val="22"/>
          <w:lang w:eastAsia="en-US"/>
        </w:rPr>
        <w:t xml:space="preserve">Администрации района </w:t>
      </w:r>
      <w:r w:rsidRPr="004B1C51">
        <w:rPr>
          <w:sz w:val="22"/>
          <w:szCs w:val="22"/>
        </w:rPr>
        <w:t>не указана трудовая книжка;</w:t>
      </w:r>
    </w:p>
    <w:p w14:paraId="5912025C" w14:textId="347AFA60" w:rsidR="005F793C" w:rsidRPr="004B1C51" w:rsidRDefault="005F793C" w:rsidP="005F793C">
      <w:pPr>
        <w:pStyle w:val="ad"/>
        <w:ind w:firstLine="567"/>
        <w:jc w:val="both"/>
        <w:rPr>
          <w:sz w:val="22"/>
          <w:szCs w:val="22"/>
        </w:rPr>
      </w:pPr>
      <w:r w:rsidRPr="004B1C51">
        <w:rPr>
          <w:sz w:val="22"/>
          <w:szCs w:val="22"/>
        </w:rPr>
        <w:t>- не произведена запись о присвоении классного чина в трудовой книжке (</w:t>
      </w:r>
      <w:r w:rsidRPr="004B1C51">
        <w:rPr>
          <w:rFonts w:eastAsiaTheme="minorHAnsi"/>
          <w:i/>
          <w:iCs/>
          <w:sz w:val="22"/>
          <w:szCs w:val="22"/>
          <w:lang w:eastAsia="en-US"/>
        </w:rPr>
        <w:t>Управление культуры</w:t>
      </w:r>
      <w:r w:rsidRPr="004B1C51">
        <w:rPr>
          <w:rFonts w:eastAsiaTheme="minorHAnsi"/>
          <w:sz w:val="22"/>
          <w:szCs w:val="22"/>
          <w:lang w:eastAsia="en-US"/>
        </w:rPr>
        <w:t>).</w:t>
      </w:r>
    </w:p>
    <w:p w14:paraId="22FAC957" w14:textId="20C37D7F" w:rsidR="005F793C" w:rsidRPr="004B1C51" w:rsidRDefault="002B6AE9" w:rsidP="005F793C">
      <w:pPr>
        <w:ind w:firstLine="567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>3</w:t>
      </w:r>
      <w:r w:rsidR="005F793C" w:rsidRPr="004B1C51">
        <w:rPr>
          <w:sz w:val="22"/>
          <w:szCs w:val="22"/>
        </w:rPr>
        <w:t>.9. Выборочной проверкой сведений о муниципальных служащих, включаемых в реестр муниципальных служащих, Управления образования и Управление культуры на 01 января 2026г. установлено, что в нарушение требований Положения о порядке ведения личных дел и реестра муниципальных служащих, утверждённого постановлением Главы муниципального образования «Муниципальный округ Можгинский район Удмуртской Республики» от 27.04.2023г. №105, в сведениях не отражена информация о присвоении классного чина:</w:t>
      </w:r>
    </w:p>
    <w:p w14:paraId="0A0AC216" w14:textId="6E46E7F0" w:rsidR="005F793C" w:rsidRPr="004B1C51" w:rsidRDefault="005F793C" w:rsidP="005F793C">
      <w:pPr>
        <w:ind w:firstLine="567"/>
        <w:jc w:val="both"/>
        <w:rPr>
          <w:sz w:val="22"/>
          <w:szCs w:val="22"/>
        </w:rPr>
      </w:pPr>
      <w:r w:rsidRPr="004B1C51">
        <w:rPr>
          <w:sz w:val="22"/>
          <w:szCs w:val="22"/>
        </w:rPr>
        <w:t xml:space="preserve">- ведущий специалист-эксперт отдела общего, дошкольного образования и обеспечения деятельности образовательных учреждений </w:t>
      </w:r>
      <w:r w:rsidRPr="004B1C51">
        <w:rPr>
          <w:i/>
          <w:iCs/>
          <w:sz w:val="22"/>
          <w:szCs w:val="22"/>
        </w:rPr>
        <w:t>Управления образования</w:t>
      </w:r>
      <w:r w:rsidRPr="004B1C51">
        <w:rPr>
          <w:sz w:val="22"/>
          <w:szCs w:val="22"/>
        </w:rPr>
        <w:t>;</w:t>
      </w:r>
    </w:p>
    <w:p w14:paraId="59C4714D" w14:textId="6377A2D1" w:rsidR="005F793C" w:rsidRPr="004B1C51" w:rsidRDefault="005F793C" w:rsidP="005F793C">
      <w:pPr>
        <w:ind w:firstLine="567"/>
        <w:jc w:val="both"/>
        <w:rPr>
          <w:sz w:val="22"/>
          <w:szCs w:val="22"/>
        </w:rPr>
      </w:pPr>
      <w:r w:rsidRPr="004B1C51">
        <w:rPr>
          <w:sz w:val="22"/>
          <w:szCs w:val="22"/>
        </w:rPr>
        <w:lastRenderedPageBreak/>
        <w:t xml:space="preserve">- начальник сектора по делам молодёжи отдела культуры и молодёжной политики </w:t>
      </w:r>
      <w:r w:rsidRPr="004B1C51">
        <w:rPr>
          <w:i/>
          <w:iCs/>
          <w:sz w:val="22"/>
          <w:szCs w:val="22"/>
        </w:rPr>
        <w:t>Управление культуры</w:t>
      </w:r>
      <w:r w:rsidRPr="004B1C51">
        <w:rPr>
          <w:sz w:val="22"/>
          <w:szCs w:val="22"/>
        </w:rPr>
        <w:t>.</w:t>
      </w:r>
    </w:p>
    <w:p w14:paraId="63526E02" w14:textId="7BE5A4AF" w:rsidR="005F793C" w:rsidRPr="004B1C51" w:rsidRDefault="002B6AE9" w:rsidP="005F793C">
      <w:pPr>
        <w:ind w:firstLine="567"/>
        <w:jc w:val="both"/>
        <w:rPr>
          <w:sz w:val="22"/>
          <w:szCs w:val="22"/>
        </w:rPr>
      </w:pPr>
      <w:r>
        <w:rPr>
          <w:rFonts w:eastAsiaTheme="minorHAnsi"/>
          <w:bCs/>
          <w:sz w:val="22"/>
          <w:szCs w:val="22"/>
          <w:lang w:eastAsia="en-US"/>
        </w:rPr>
        <w:t>3</w:t>
      </w:r>
      <w:r w:rsidR="005F793C" w:rsidRPr="004B1C51">
        <w:rPr>
          <w:rFonts w:eastAsiaTheme="minorHAnsi"/>
          <w:bCs/>
          <w:sz w:val="22"/>
          <w:szCs w:val="22"/>
          <w:lang w:eastAsia="en-US"/>
        </w:rPr>
        <w:t>.10.</w:t>
      </w:r>
      <w:r w:rsidR="005F793C" w:rsidRPr="004B1C51">
        <w:rPr>
          <w:sz w:val="22"/>
          <w:szCs w:val="22"/>
        </w:rPr>
        <w:t xml:space="preserve"> Проверкой порядка ведения личных дел установлено, что в личных делах муниципальных служащих </w:t>
      </w:r>
      <w:r w:rsidR="005F793C" w:rsidRPr="004B1C51">
        <w:rPr>
          <w:i/>
          <w:iCs/>
          <w:sz w:val="22"/>
          <w:szCs w:val="22"/>
        </w:rPr>
        <w:t>Управления образования</w:t>
      </w:r>
      <w:r w:rsidR="005F793C" w:rsidRPr="004B1C51">
        <w:rPr>
          <w:sz w:val="22"/>
          <w:szCs w:val="22"/>
        </w:rPr>
        <w:t xml:space="preserve"> и </w:t>
      </w:r>
      <w:r w:rsidR="005F793C" w:rsidRPr="004B1C51">
        <w:rPr>
          <w:i/>
          <w:iCs/>
          <w:sz w:val="22"/>
          <w:szCs w:val="22"/>
        </w:rPr>
        <w:t xml:space="preserve">Управления культуры </w:t>
      </w:r>
      <w:r w:rsidR="005F793C" w:rsidRPr="004B1C51">
        <w:rPr>
          <w:sz w:val="22"/>
          <w:szCs w:val="22"/>
        </w:rPr>
        <w:t>анкеты по форме, утверждённой утратившим силу распоряжением Правительства Российской Федерации, рекомендуется заменить анкеты на актуальную форму, утверждённую Указом Президента РФ от 10.10.2024г. №870.</w:t>
      </w:r>
    </w:p>
    <w:p w14:paraId="4F1F0E72" w14:textId="7A25074F" w:rsidR="005F793C" w:rsidRPr="004B1C51" w:rsidRDefault="002B6AE9" w:rsidP="005F793C">
      <w:pPr>
        <w:pStyle w:val="ad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5F793C" w:rsidRPr="004B1C51">
        <w:rPr>
          <w:sz w:val="22"/>
          <w:szCs w:val="22"/>
        </w:rPr>
        <w:t xml:space="preserve">.11. Проверкой трудовых договоров, дополнительных соглашений к ним установлено, что в </w:t>
      </w:r>
      <w:r w:rsidR="005F793C" w:rsidRPr="004B1C51">
        <w:rPr>
          <w:i/>
          <w:iCs/>
          <w:sz w:val="22"/>
          <w:szCs w:val="22"/>
        </w:rPr>
        <w:t>Администрации района</w:t>
      </w:r>
      <w:r w:rsidR="005F793C" w:rsidRPr="004B1C51">
        <w:rPr>
          <w:sz w:val="22"/>
          <w:szCs w:val="22"/>
        </w:rPr>
        <w:t xml:space="preserve"> в нарушение требований статьи 72 ТК РФ:</w:t>
      </w:r>
    </w:p>
    <w:p w14:paraId="04D1192A" w14:textId="30056C38" w:rsidR="005F793C" w:rsidRPr="004B1C51" w:rsidRDefault="005F793C" w:rsidP="005F793C">
      <w:pPr>
        <w:pStyle w:val="ad"/>
        <w:ind w:firstLine="567"/>
        <w:jc w:val="both"/>
        <w:rPr>
          <w:sz w:val="22"/>
          <w:szCs w:val="22"/>
        </w:rPr>
      </w:pPr>
      <w:r w:rsidRPr="004B1C51">
        <w:rPr>
          <w:sz w:val="22"/>
          <w:szCs w:val="22"/>
        </w:rPr>
        <w:t>1) Дополнительные соглашения к трудовому договору не оформлены (оформлены некорректно) в связи с:</w:t>
      </w:r>
      <w:r w:rsidR="004B1C51" w:rsidRPr="004B1C51">
        <w:rPr>
          <w:sz w:val="22"/>
          <w:szCs w:val="22"/>
        </w:rPr>
        <w:t xml:space="preserve"> </w:t>
      </w:r>
      <w:r w:rsidRPr="004B1C51">
        <w:rPr>
          <w:sz w:val="22"/>
          <w:szCs w:val="22"/>
        </w:rPr>
        <w:t>повышением денежного содержания (оплаты труда) с 01 октября 2025 года;</w:t>
      </w:r>
      <w:r w:rsidR="004B1C51" w:rsidRPr="004B1C51">
        <w:rPr>
          <w:sz w:val="22"/>
          <w:szCs w:val="22"/>
        </w:rPr>
        <w:t xml:space="preserve"> </w:t>
      </w:r>
      <w:r w:rsidRPr="004B1C51">
        <w:rPr>
          <w:sz w:val="22"/>
          <w:szCs w:val="22"/>
        </w:rPr>
        <w:t>повышением с 01 октября 2025 года должностных окладов работникам, не являющимся должностями муниципальной;</w:t>
      </w:r>
      <w:r w:rsidR="004B1C51" w:rsidRPr="004B1C51">
        <w:rPr>
          <w:sz w:val="22"/>
          <w:szCs w:val="22"/>
        </w:rPr>
        <w:t xml:space="preserve"> </w:t>
      </w:r>
      <w:r w:rsidRPr="004B1C51">
        <w:rPr>
          <w:sz w:val="22"/>
          <w:szCs w:val="22"/>
        </w:rPr>
        <w:t>установлением ежемесячной надбавки к должностному окладу за классный чин;</w:t>
      </w:r>
      <w:r w:rsidR="004B1C51" w:rsidRPr="004B1C51">
        <w:rPr>
          <w:sz w:val="22"/>
          <w:szCs w:val="22"/>
        </w:rPr>
        <w:t xml:space="preserve"> </w:t>
      </w:r>
      <w:r w:rsidRPr="004B1C51">
        <w:rPr>
          <w:sz w:val="22"/>
          <w:szCs w:val="22"/>
        </w:rPr>
        <w:t>установлением ежемесячной надбавки к должностному окладу за выслугу лет;</w:t>
      </w:r>
      <w:r w:rsidR="004B1C51" w:rsidRPr="004B1C51">
        <w:rPr>
          <w:sz w:val="22"/>
          <w:szCs w:val="22"/>
        </w:rPr>
        <w:t xml:space="preserve"> </w:t>
      </w:r>
      <w:r w:rsidRPr="004B1C51">
        <w:rPr>
          <w:sz w:val="22"/>
          <w:szCs w:val="22"/>
        </w:rPr>
        <w:t>установлением режима полного рабочего дня ведущему документоведу архивного отдела;</w:t>
      </w:r>
      <w:r w:rsidR="004B1C51" w:rsidRPr="004B1C51">
        <w:rPr>
          <w:sz w:val="22"/>
          <w:szCs w:val="22"/>
        </w:rPr>
        <w:t xml:space="preserve"> </w:t>
      </w:r>
      <w:r w:rsidRPr="004B1C51">
        <w:rPr>
          <w:sz w:val="22"/>
          <w:szCs w:val="22"/>
        </w:rPr>
        <w:t>с изменением размера минимальной заработной платы в Удмуртской Республики в части изменения размера компенсационной доплаты, предусмотренной трудовым договором.</w:t>
      </w:r>
    </w:p>
    <w:p w14:paraId="64BF093E" w14:textId="5E1B8ABA" w:rsidR="005F793C" w:rsidRPr="004B1C51" w:rsidRDefault="005F793C" w:rsidP="005F793C">
      <w:pPr>
        <w:pStyle w:val="ad"/>
        <w:ind w:firstLine="567"/>
        <w:jc w:val="both"/>
        <w:rPr>
          <w:sz w:val="22"/>
          <w:szCs w:val="22"/>
        </w:rPr>
      </w:pPr>
      <w:r w:rsidRPr="004B1C51">
        <w:rPr>
          <w:sz w:val="22"/>
          <w:szCs w:val="22"/>
        </w:rPr>
        <w:t>2) Отсутствуют подписи работника в дополнительных соглашениях к трудовому договору (дополнительные соглашения от 08.02.2024г., от 29.05.2024г. к трудовому договору №28/22 от 11.08.2022г.).</w:t>
      </w:r>
    </w:p>
    <w:p w14:paraId="182EEECB" w14:textId="19EBC498" w:rsidR="005F793C" w:rsidRPr="004B1C51" w:rsidRDefault="002B6AE9" w:rsidP="005F793C">
      <w:pPr>
        <w:pStyle w:val="ad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</w:t>
      </w:r>
      <w:r w:rsidR="005F793C" w:rsidRPr="004B1C51">
        <w:rPr>
          <w:bCs/>
          <w:sz w:val="22"/>
          <w:szCs w:val="22"/>
        </w:rPr>
        <w:t xml:space="preserve">.12. Проверкой соответствия должности по трудовому договору, с должностью, зафиксированной в штатном расписании установлено, что в нарушение статьи 57 ТК РФ наименование должности в трудовом договоре не соответствует штатному расписанию: </w:t>
      </w:r>
      <w:r w:rsidR="005F793C" w:rsidRPr="004B1C51">
        <w:rPr>
          <w:i/>
          <w:iCs/>
          <w:sz w:val="22"/>
          <w:szCs w:val="22"/>
        </w:rPr>
        <w:t>Администрация</w:t>
      </w:r>
      <w:r w:rsidR="005F793C" w:rsidRPr="004B1C51">
        <w:rPr>
          <w:bCs/>
          <w:i/>
          <w:iCs/>
          <w:sz w:val="22"/>
          <w:szCs w:val="22"/>
        </w:rPr>
        <w:t xml:space="preserve"> района</w:t>
      </w:r>
      <w:r w:rsidR="003730E7">
        <w:rPr>
          <w:bCs/>
          <w:i/>
          <w:iCs/>
          <w:sz w:val="22"/>
          <w:szCs w:val="22"/>
        </w:rPr>
        <w:t xml:space="preserve"> </w:t>
      </w:r>
      <w:r w:rsidR="003730E7" w:rsidRPr="003730E7">
        <w:rPr>
          <w:bCs/>
          <w:sz w:val="22"/>
          <w:szCs w:val="22"/>
        </w:rPr>
        <w:t>(1 случай</w:t>
      </w:r>
      <w:r w:rsidR="005F793C" w:rsidRPr="003730E7">
        <w:rPr>
          <w:bCs/>
          <w:sz w:val="22"/>
          <w:szCs w:val="22"/>
        </w:rPr>
        <w:t>)</w:t>
      </w:r>
      <w:r w:rsidR="005F793C" w:rsidRPr="003730E7">
        <w:rPr>
          <w:sz w:val="22"/>
          <w:szCs w:val="22"/>
        </w:rPr>
        <w:t>,</w:t>
      </w:r>
      <w:r w:rsidR="005F793C" w:rsidRPr="004B1C51">
        <w:rPr>
          <w:sz w:val="22"/>
          <w:szCs w:val="22"/>
        </w:rPr>
        <w:t xml:space="preserve"> </w:t>
      </w:r>
      <w:r w:rsidR="003730E7" w:rsidRPr="004B1C51">
        <w:rPr>
          <w:i/>
          <w:iCs/>
          <w:sz w:val="22"/>
          <w:szCs w:val="22"/>
        </w:rPr>
        <w:t>Управление культуры</w:t>
      </w:r>
      <w:r w:rsidR="003730E7" w:rsidRPr="004B1C51">
        <w:rPr>
          <w:sz w:val="22"/>
          <w:szCs w:val="22"/>
        </w:rPr>
        <w:t xml:space="preserve"> </w:t>
      </w:r>
      <w:r w:rsidR="005F793C" w:rsidRPr="004B1C51">
        <w:rPr>
          <w:sz w:val="22"/>
          <w:szCs w:val="22"/>
        </w:rPr>
        <w:t>(</w:t>
      </w:r>
      <w:r w:rsidR="003730E7">
        <w:rPr>
          <w:sz w:val="22"/>
          <w:szCs w:val="22"/>
        </w:rPr>
        <w:t>1 случай</w:t>
      </w:r>
      <w:r w:rsidR="005F793C" w:rsidRPr="004B1C51">
        <w:rPr>
          <w:sz w:val="22"/>
          <w:szCs w:val="22"/>
        </w:rPr>
        <w:t>).</w:t>
      </w:r>
    </w:p>
    <w:p w14:paraId="16CE4787" w14:textId="64560D89" w:rsidR="005F793C" w:rsidRPr="0064793D" w:rsidRDefault="002B6AE9" w:rsidP="005F793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5F793C" w:rsidRPr="0064793D">
        <w:rPr>
          <w:sz w:val="22"/>
          <w:szCs w:val="22"/>
        </w:rPr>
        <w:t>.13. Проверкой должностных инструкций требованиям ТК РФ и другим нормативным актам, установлено.</w:t>
      </w:r>
    </w:p>
    <w:p w14:paraId="5B2EC89F" w14:textId="7FD2E6FC" w:rsidR="005F793C" w:rsidRPr="0064793D" w:rsidRDefault="005F793C" w:rsidP="0064793D">
      <w:pPr>
        <w:ind w:firstLine="567"/>
        <w:jc w:val="both"/>
        <w:rPr>
          <w:sz w:val="22"/>
          <w:szCs w:val="22"/>
        </w:rPr>
      </w:pPr>
      <w:r w:rsidRPr="0064793D">
        <w:rPr>
          <w:sz w:val="22"/>
          <w:szCs w:val="22"/>
        </w:rPr>
        <w:t>1) В соответствии с пунктом 5 статьи 4 Закона УР от 20.03.2008г. №10-РЗ «О муниципальной службе в Удмуртской Республике», в связи с принятием Советом депутатов района решения от 10.07.2024г. №22.2 «О внесении изменений в квалификационные требования для замещения должностей муниципальной службы в органах местного самоуправления муниципального образования «Муниципальный округ Можгинский район Удмуртской Республики» должностные инструкции следует привести в соответствие действующему законодательству:</w:t>
      </w:r>
      <w:r w:rsidR="004B1C51" w:rsidRPr="0064793D">
        <w:rPr>
          <w:sz w:val="22"/>
          <w:szCs w:val="22"/>
        </w:rPr>
        <w:t xml:space="preserve"> </w:t>
      </w:r>
      <w:r w:rsidRPr="0064793D">
        <w:rPr>
          <w:i/>
          <w:iCs/>
          <w:sz w:val="22"/>
          <w:szCs w:val="22"/>
        </w:rPr>
        <w:t>Администрация района</w:t>
      </w:r>
      <w:r w:rsidR="0064793D" w:rsidRPr="0064793D">
        <w:rPr>
          <w:i/>
          <w:iCs/>
          <w:sz w:val="22"/>
          <w:szCs w:val="22"/>
        </w:rPr>
        <w:t xml:space="preserve"> </w:t>
      </w:r>
      <w:r w:rsidR="0064793D" w:rsidRPr="0064793D">
        <w:rPr>
          <w:sz w:val="22"/>
          <w:szCs w:val="22"/>
        </w:rPr>
        <w:t>(9 случаев),</w:t>
      </w:r>
      <w:r w:rsidR="0064793D" w:rsidRPr="0064793D">
        <w:rPr>
          <w:i/>
          <w:iCs/>
          <w:sz w:val="22"/>
          <w:szCs w:val="22"/>
        </w:rPr>
        <w:t xml:space="preserve"> </w:t>
      </w:r>
      <w:r w:rsidRPr="0064793D">
        <w:rPr>
          <w:i/>
          <w:iCs/>
          <w:sz w:val="22"/>
          <w:szCs w:val="22"/>
        </w:rPr>
        <w:t>Управление культуры</w:t>
      </w:r>
      <w:r w:rsidR="0064793D" w:rsidRPr="0064793D">
        <w:rPr>
          <w:i/>
          <w:iCs/>
          <w:sz w:val="22"/>
          <w:szCs w:val="22"/>
        </w:rPr>
        <w:t xml:space="preserve"> </w:t>
      </w:r>
      <w:r w:rsidR="0064793D" w:rsidRPr="0064793D">
        <w:rPr>
          <w:sz w:val="22"/>
          <w:szCs w:val="22"/>
        </w:rPr>
        <w:t>(1 случай).</w:t>
      </w:r>
    </w:p>
    <w:p w14:paraId="42232B25" w14:textId="4B845C11" w:rsidR="005F793C" w:rsidRPr="0064793D" w:rsidRDefault="005F793C" w:rsidP="005F793C">
      <w:pPr>
        <w:pStyle w:val="ad"/>
        <w:ind w:firstLine="567"/>
        <w:jc w:val="both"/>
        <w:rPr>
          <w:sz w:val="22"/>
          <w:szCs w:val="22"/>
        </w:rPr>
      </w:pPr>
      <w:r w:rsidRPr="0064793D">
        <w:rPr>
          <w:sz w:val="22"/>
          <w:szCs w:val="22"/>
        </w:rPr>
        <w:t>2)</w:t>
      </w:r>
      <w:r w:rsidRPr="0064793D">
        <w:rPr>
          <w:b/>
          <w:bCs/>
          <w:sz w:val="22"/>
          <w:szCs w:val="22"/>
        </w:rPr>
        <w:t xml:space="preserve"> </w:t>
      </w:r>
      <w:r w:rsidRPr="0064793D">
        <w:rPr>
          <w:sz w:val="22"/>
          <w:szCs w:val="22"/>
        </w:rPr>
        <w:t xml:space="preserve">В нарушение положений Квалификационных требований для замещения должностей муниципальной службы в органах местного самоуправления муниципального образования «Муниципальный округ Можгинский район Удмуртской Республики», утверждённых решением Совета депутатов района от 16.02.2022г. №5.13 (в редакции изменений) выявлено, что в должностной инструкции установлены повышенные квалификационные требования к образованию и (или) стажу муниципальной службы или стажу работы по специальности, направлению подготовки: </w:t>
      </w:r>
      <w:r w:rsidR="0064793D" w:rsidRPr="0064793D">
        <w:rPr>
          <w:i/>
          <w:iCs/>
          <w:sz w:val="22"/>
          <w:szCs w:val="22"/>
        </w:rPr>
        <w:t xml:space="preserve">Администрация района </w:t>
      </w:r>
      <w:r w:rsidR="0064793D" w:rsidRPr="0064793D">
        <w:rPr>
          <w:sz w:val="22"/>
          <w:szCs w:val="22"/>
        </w:rPr>
        <w:t>(8 случаев).</w:t>
      </w:r>
    </w:p>
    <w:p w14:paraId="0C9EBC08" w14:textId="3E6CB807" w:rsidR="005F793C" w:rsidRPr="0064793D" w:rsidRDefault="005F793C" w:rsidP="005F793C">
      <w:pPr>
        <w:pStyle w:val="ad"/>
        <w:ind w:firstLine="567"/>
        <w:jc w:val="both"/>
        <w:rPr>
          <w:sz w:val="22"/>
          <w:szCs w:val="22"/>
        </w:rPr>
      </w:pPr>
      <w:r w:rsidRPr="0064793D">
        <w:rPr>
          <w:sz w:val="22"/>
          <w:szCs w:val="22"/>
        </w:rPr>
        <w:t>3) В нарушение статьи 12 Федерального закона №25-ФЗ должностная инструкция муниципального служащего не разработана:</w:t>
      </w:r>
      <w:r w:rsidR="0064793D" w:rsidRPr="0064793D">
        <w:rPr>
          <w:i/>
          <w:iCs/>
          <w:sz w:val="22"/>
          <w:szCs w:val="22"/>
        </w:rPr>
        <w:t xml:space="preserve"> Администрация района </w:t>
      </w:r>
      <w:r w:rsidR="0064793D" w:rsidRPr="0064793D">
        <w:rPr>
          <w:sz w:val="22"/>
          <w:szCs w:val="22"/>
        </w:rPr>
        <w:t>(7 случаев).</w:t>
      </w:r>
    </w:p>
    <w:p w14:paraId="500ADE2C" w14:textId="7D336CBA" w:rsidR="005F793C" w:rsidRPr="0064793D" w:rsidRDefault="005F793C" w:rsidP="005F793C">
      <w:pPr>
        <w:pStyle w:val="ad"/>
        <w:ind w:firstLine="567"/>
        <w:jc w:val="both"/>
        <w:rPr>
          <w:sz w:val="22"/>
          <w:szCs w:val="22"/>
        </w:rPr>
      </w:pPr>
      <w:r w:rsidRPr="0064793D">
        <w:rPr>
          <w:sz w:val="22"/>
          <w:szCs w:val="22"/>
        </w:rPr>
        <w:t>4) В трудовом договоре указано, что работник выполняет трудовую функцию, закреплённую в должностной инструкции, которая является неотъемлемой частью трудового договора. Должностная инструкция работника</w:t>
      </w:r>
      <w:r w:rsidRPr="0064793D">
        <w:rPr>
          <w:rFonts w:eastAsia="Calibri"/>
          <w:sz w:val="22"/>
          <w:szCs w:val="22"/>
        </w:rPr>
        <w:t>,</w:t>
      </w:r>
      <w:r w:rsidRPr="0064793D">
        <w:rPr>
          <w:sz w:val="22"/>
          <w:szCs w:val="22"/>
        </w:rPr>
        <w:t xml:space="preserve"> занимающего должность, не являющуюся должностью муниципальной службы, к проверке не предоставлена:</w:t>
      </w:r>
      <w:r w:rsidR="0064793D" w:rsidRPr="0064793D">
        <w:rPr>
          <w:i/>
          <w:iCs/>
          <w:sz w:val="22"/>
          <w:szCs w:val="22"/>
        </w:rPr>
        <w:t xml:space="preserve"> Администрация района </w:t>
      </w:r>
      <w:r w:rsidR="0064793D" w:rsidRPr="0064793D">
        <w:rPr>
          <w:sz w:val="22"/>
          <w:szCs w:val="22"/>
        </w:rPr>
        <w:t xml:space="preserve">(2 случая). </w:t>
      </w:r>
      <w:r w:rsidRPr="0064793D">
        <w:rPr>
          <w:sz w:val="22"/>
          <w:szCs w:val="22"/>
        </w:rPr>
        <w:t xml:space="preserve">Отсутствие должностной инструкции ставит под вопрос законность исполнения условий трудового договора.  </w:t>
      </w:r>
    </w:p>
    <w:p w14:paraId="4BFA2768" w14:textId="5BA0E322" w:rsidR="005F793C" w:rsidRPr="0064793D" w:rsidRDefault="005F793C" w:rsidP="005F793C">
      <w:pPr>
        <w:pStyle w:val="ad"/>
        <w:ind w:firstLine="567"/>
        <w:jc w:val="both"/>
        <w:rPr>
          <w:sz w:val="22"/>
          <w:szCs w:val="22"/>
        </w:rPr>
      </w:pPr>
      <w:r w:rsidRPr="0064793D">
        <w:rPr>
          <w:sz w:val="22"/>
          <w:szCs w:val="22"/>
        </w:rPr>
        <w:t>5) В нарушение требований части 2 статьи 22 ТК РФ в должностной инструкции отсутствует ознакомление работника с должностной инструкцией:</w:t>
      </w:r>
      <w:r w:rsidR="0064793D" w:rsidRPr="0064793D">
        <w:rPr>
          <w:i/>
          <w:iCs/>
          <w:sz w:val="22"/>
          <w:szCs w:val="22"/>
        </w:rPr>
        <w:t xml:space="preserve"> Администрация района </w:t>
      </w:r>
      <w:r w:rsidR="0064793D" w:rsidRPr="0064793D">
        <w:rPr>
          <w:sz w:val="22"/>
          <w:szCs w:val="22"/>
        </w:rPr>
        <w:t>(10 случаев),</w:t>
      </w:r>
    </w:p>
    <w:p w14:paraId="180E1EAE" w14:textId="268AF9D3" w:rsidR="005F793C" w:rsidRPr="0064793D" w:rsidRDefault="005F793C" w:rsidP="005F793C">
      <w:pPr>
        <w:pStyle w:val="ad"/>
        <w:ind w:firstLine="567"/>
        <w:jc w:val="both"/>
        <w:rPr>
          <w:sz w:val="22"/>
          <w:szCs w:val="22"/>
        </w:rPr>
      </w:pPr>
      <w:r w:rsidRPr="0064793D">
        <w:rPr>
          <w:sz w:val="22"/>
          <w:szCs w:val="22"/>
        </w:rPr>
        <w:t>6) В нарушение требований Инструкции по делопроизводству в должностной инструкции отсутствует дата в грифе утверждения:</w:t>
      </w:r>
      <w:r w:rsidR="0064793D" w:rsidRPr="0064793D">
        <w:rPr>
          <w:sz w:val="22"/>
          <w:szCs w:val="22"/>
        </w:rPr>
        <w:t xml:space="preserve"> </w:t>
      </w:r>
      <w:r w:rsidR="0064793D" w:rsidRPr="0064793D">
        <w:rPr>
          <w:i/>
          <w:iCs/>
          <w:sz w:val="22"/>
          <w:szCs w:val="22"/>
        </w:rPr>
        <w:t xml:space="preserve">Администрация района </w:t>
      </w:r>
      <w:r w:rsidR="0064793D" w:rsidRPr="0064793D">
        <w:rPr>
          <w:sz w:val="22"/>
          <w:szCs w:val="22"/>
        </w:rPr>
        <w:t xml:space="preserve">(10 случаев), </w:t>
      </w:r>
      <w:r w:rsidRPr="0064793D">
        <w:rPr>
          <w:i/>
          <w:iCs/>
          <w:sz w:val="22"/>
          <w:szCs w:val="22"/>
        </w:rPr>
        <w:t>Управление культуры</w:t>
      </w:r>
      <w:r w:rsidR="0064793D" w:rsidRPr="0064793D">
        <w:rPr>
          <w:i/>
          <w:iCs/>
          <w:sz w:val="22"/>
          <w:szCs w:val="22"/>
        </w:rPr>
        <w:t xml:space="preserve"> </w:t>
      </w:r>
      <w:r w:rsidR="0064793D" w:rsidRPr="0064793D">
        <w:rPr>
          <w:sz w:val="22"/>
          <w:szCs w:val="22"/>
        </w:rPr>
        <w:t>(6 случаев).</w:t>
      </w:r>
    </w:p>
    <w:p w14:paraId="2D8CE533" w14:textId="7134B1E7" w:rsidR="005F793C" w:rsidRPr="0064793D" w:rsidRDefault="002B6AE9" w:rsidP="005F793C">
      <w:pPr>
        <w:ind w:firstLine="567"/>
        <w:jc w:val="both"/>
        <w:rPr>
          <w:bCs/>
          <w:sz w:val="22"/>
          <w:szCs w:val="22"/>
        </w:rPr>
      </w:pPr>
      <w:r>
        <w:rPr>
          <w:sz w:val="22"/>
          <w:szCs w:val="22"/>
        </w:rPr>
        <w:t>3</w:t>
      </w:r>
      <w:r w:rsidR="005F793C" w:rsidRPr="0064793D">
        <w:rPr>
          <w:sz w:val="22"/>
          <w:szCs w:val="22"/>
        </w:rPr>
        <w:t xml:space="preserve">.14. Выборочной проверкой распоряжений о приёме на работу на соответствие требованиям трудового законодательства, правильности оформления и отсутствия противоречий с другими кадровыми документами установлено, что в </w:t>
      </w:r>
      <w:r w:rsidR="005F793C" w:rsidRPr="0064793D">
        <w:rPr>
          <w:sz w:val="22"/>
          <w:szCs w:val="22"/>
          <w:shd w:val="clear" w:color="auto" w:fill="FFFFFF"/>
        </w:rPr>
        <w:t>нарушение части 1 статьи 68 ТК РФ с</w:t>
      </w:r>
      <w:r w:rsidR="005F793C" w:rsidRPr="0064793D">
        <w:rPr>
          <w:sz w:val="22"/>
          <w:szCs w:val="22"/>
        </w:rPr>
        <w:t>одержание распоряжения о приёме на работу не соответствует условиям заключённого трудового договора: (</w:t>
      </w:r>
      <w:r w:rsidR="005F793C" w:rsidRPr="0064793D">
        <w:rPr>
          <w:i/>
          <w:iCs/>
          <w:sz w:val="22"/>
          <w:szCs w:val="22"/>
        </w:rPr>
        <w:t>Администрация</w:t>
      </w:r>
      <w:r w:rsidR="005F793C" w:rsidRPr="0064793D">
        <w:rPr>
          <w:bCs/>
          <w:i/>
          <w:iCs/>
          <w:sz w:val="22"/>
          <w:szCs w:val="22"/>
        </w:rPr>
        <w:t xml:space="preserve"> района</w:t>
      </w:r>
      <w:r w:rsidR="005F793C" w:rsidRPr="0064793D">
        <w:rPr>
          <w:bCs/>
          <w:sz w:val="22"/>
          <w:szCs w:val="22"/>
        </w:rPr>
        <w:t>).</w:t>
      </w:r>
    </w:p>
    <w:p w14:paraId="37DFC4FD" w14:textId="6567CFCD" w:rsidR="005F793C" w:rsidRPr="0064793D" w:rsidRDefault="002B6AE9" w:rsidP="005F793C">
      <w:pPr>
        <w:autoSpaceDE w:val="0"/>
        <w:autoSpaceDN w:val="0"/>
        <w:adjustRightInd w:val="0"/>
        <w:ind w:firstLine="567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lastRenderedPageBreak/>
        <w:t>3</w:t>
      </w:r>
      <w:r w:rsidR="005F793C" w:rsidRPr="0064793D">
        <w:rPr>
          <w:sz w:val="22"/>
          <w:szCs w:val="22"/>
        </w:rPr>
        <w:t>.15.</w:t>
      </w:r>
      <w:r w:rsidR="005F793C" w:rsidRPr="0064793D">
        <w:rPr>
          <w:rFonts w:eastAsiaTheme="minorHAnsi"/>
          <w:sz w:val="22"/>
          <w:szCs w:val="22"/>
          <w:lang w:eastAsia="en-US"/>
        </w:rPr>
        <w:t xml:space="preserve"> </w:t>
      </w:r>
      <w:r w:rsidR="005F793C" w:rsidRPr="0064793D">
        <w:rPr>
          <w:sz w:val="22"/>
          <w:szCs w:val="22"/>
        </w:rPr>
        <w:t>Проверкой ведения и оформления табеля учёта использования рабочего времени имеются замечания:</w:t>
      </w:r>
      <w:r w:rsidR="0064793D" w:rsidRPr="0064793D">
        <w:rPr>
          <w:sz w:val="22"/>
          <w:szCs w:val="22"/>
        </w:rPr>
        <w:t xml:space="preserve"> </w:t>
      </w:r>
      <w:r w:rsidR="005F793C" w:rsidRPr="0064793D">
        <w:rPr>
          <w:rFonts w:eastAsiaTheme="minorHAnsi"/>
          <w:sz w:val="22"/>
          <w:szCs w:val="22"/>
          <w:lang w:eastAsia="en-US"/>
        </w:rPr>
        <w:t xml:space="preserve">в нарушение требований статьи 91 ТК РФ в </w:t>
      </w:r>
      <w:r w:rsidR="005F793C" w:rsidRPr="0064793D">
        <w:rPr>
          <w:rFonts w:eastAsiaTheme="minorHAnsi"/>
          <w:i/>
          <w:iCs/>
          <w:sz w:val="22"/>
          <w:szCs w:val="22"/>
          <w:lang w:eastAsia="en-US"/>
        </w:rPr>
        <w:t xml:space="preserve">Администрации района </w:t>
      </w:r>
      <w:r w:rsidR="005F793C" w:rsidRPr="0064793D">
        <w:rPr>
          <w:rFonts w:eastAsiaTheme="minorHAnsi"/>
          <w:sz w:val="22"/>
          <w:szCs w:val="22"/>
          <w:lang w:eastAsia="en-US"/>
        </w:rPr>
        <w:t xml:space="preserve">ответственный </w:t>
      </w:r>
      <w:r w:rsidR="005F793C" w:rsidRPr="0064793D">
        <w:rPr>
          <w:sz w:val="22"/>
          <w:szCs w:val="22"/>
        </w:rPr>
        <w:t>за ведение табеля учёта использования рабочего времени</w:t>
      </w:r>
      <w:r w:rsidR="005F793C" w:rsidRPr="0064793D">
        <w:rPr>
          <w:rFonts w:eastAsiaTheme="minorHAnsi"/>
          <w:sz w:val="22"/>
          <w:szCs w:val="22"/>
          <w:lang w:eastAsia="en-US"/>
        </w:rPr>
        <w:t xml:space="preserve"> не назначен;</w:t>
      </w:r>
      <w:r w:rsidR="0064793D" w:rsidRPr="0064793D">
        <w:rPr>
          <w:rFonts w:eastAsiaTheme="minorHAnsi"/>
          <w:sz w:val="22"/>
          <w:szCs w:val="22"/>
          <w:lang w:eastAsia="en-US"/>
        </w:rPr>
        <w:t xml:space="preserve"> </w:t>
      </w:r>
      <w:r w:rsidR="005F793C" w:rsidRPr="0064793D">
        <w:rPr>
          <w:rFonts w:eastAsiaTheme="minorHAnsi"/>
          <w:sz w:val="22"/>
          <w:szCs w:val="22"/>
          <w:lang w:eastAsia="en-US"/>
        </w:rPr>
        <w:t>в</w:t>
      </w:r>
      <w:r w:rsidR="005F793C" w:rsidRPr="0064793D">
        <w:rPr>
          <w:sz w:val="22"/>
          <w:szCs w:val="22"/>
        </w:rPr>
        <w:t xml:space="preserve"> нарушение требований пункта 5.232 Учетной политики, утверждённой приказом МКУ «ЦБ по обслуживанию</w:t>
      </w:r>
      <w:r w:rsidR="005F793C" w:rsidRPr="0064793D">
        <w:rPr>
          <w:bCs/>
          <w:sz w:val="22"/>
          <w:szCs w:val="22"/>
        </w:rPr>
        <w:t xml:space="preserve"> учреждений Можгинского района</w:t>
      </w:r>
      <w:r w:rsidR="005F793C" w:rsidRPr="0064793D">
        <w:rPr>
          <w:sz w:val="22"/>
          <w:szCs w:val="22"/>
        </w:rPr>
        <w:t>» от 27.12.2021г. №30-од, в</w:t>
      </w:r>
      <w:r w:rsidR="005F793C" w:rsidRPr="0064793D">
        <w:rPr>
          <w:i/>
          <w:iCs/>
          <w:sz w:val="22"/>
          <w:szCs w:val="22"/>
        </w:rPr>
        <w:t xml:space="preserve"> Администрации района</w:t>
      </w:r>
      <w:r w:rsidR="005F793C" w:rsidRPr="0064793D">
        <w:rPr>
          <w:sz w:val="22"/>
          <w:szCs w:val="22"/>
        </w:rPr>
        <w:t xml:space="preserve"> ведётся сплошной учёт фактических явок и неявок на работу.</w:t>
      </w:r>
    </w:p>
    <w:p w14:paraId="069DC364" w14:textId="25017ED5" w:rsidR="003730E7" w:rsidRPr="004B1C51" w:rsidRDefault="002B6AE9" w:rsidP="003730E7">
      <w:pPr>
        <w:pStyle w:val="ad"/>
        <w:ind w:firstLine="567"/>
        <w:jc w:val="both"/>
        <w:rPr>
          <w:bCs/>
          <w:sz w:val="22"/>
          <w:szCs w:val="22"/>
        </w:rPr>
      </w:pPr>
      <w:r>
        <w:rPr>
          <w:sz w:val="22"/>
          <w:szCs w:val="22"/>
        </w:rPr>
        <w:t>3</w:t>
      </w:r>
      <w:r w:rsidR="005F793C" w:rsidRPr="0064793D">
        <w:rPr>
          <w:sz w:val="22"/>
          <w:szCs w:val="22"/>
        </w:rPr>
        <w:t>.16. В нарушение статьи 57 ТК РФ</w:t>
      </w:r>
      <w:r w:rsidR="005F793C" w:rsidRPr="0064793D">
        <w:rPr>
          <w:sz w:val="22"/>
          <w:szCs w:val="22"/>
          <w:shd w:val="clear" w:color="auto" w:fill="FFFFFF"/>
          <w:lang w:eastAsia="ar-SA"/>
        </w:rPr>
        <w:t xml:space="preserve">, </w:t>
      </w:r>
      <w:r w:rsidR="005F793C" w:rsidRPr="0064793D">
        <w:rPr>
          <w:sz w:val="22"/>
          <w:szCs w:val="22"/>
        </w:rPr>
        <w:t xml:space="preserve">части 5.1 статьи 21 Федерального закона №25-ФЗ муниципальному служащему установлен ежегодный дополнительный оплачиваемый отпуск за ненормированный служебный день продолжительностью три календарных дня, тогда как режим ненормированного служебного дня не установлен: </w:t>
      </w:r>
      <w:r w:rsidR="003730E7" w:rsidRPr="004B1C51">
        <w:rPr>
          <w:i/>
          <w:iCs/>
          <w:sz w:val="22"/>
          <w:szCs w:val="22"/>
        </w:rPr>
        <w:t>Администрация</w:t>
      </w:r>
      <w:r w:rsidR="003730E7" w:rsidRPr="004B1C51">
        <w:rPr>
          <w:bCs/>
          <w:i/>
          <w:iCs/>
          <w:sz w:val="22"/>
          <w:szCs w:val="22"/>
        </w:rPr>
        <w:t xml:space="preserve"> района</w:t>
      </w:r>
      <w:r w:rsidR="003730E7">
        <w:rPr>
          <w:bCs/>
          <w:i/>
          <w:iCs/>
          <w:sz w:val="22"/>
          <w:szCs w:val="22"/>
        </w:rPr>
        <w:t xml:space="preserve"> </w:t>
      </w:r>
      <w:r w:rsidR="003730E7" w:rsidRPr="003730E7">
        <w:rPr>
          <w:bCs/>
          <w:sz w:val="22"/>
          <w:szCs w:val="22"/>
        </w:rPr>
        <w:t>(1 случай)</w:t>
      </w:r>
      <w:r w:rsidR="003730E7" w:rsidRPr="003730E7">
        <w:rPr>
          <w:sz w:val="22"/>
          <w:szCs w:val="22"/>
        </w:rPr>
        <w:t>,</w:t>
      </w:r>
      <w:r w:rsidR="003730E7" w:rsidRPr="004B1C51">
        <w:rPr>
          <w:sz w:val="22"/>
          <w:szCs w:val="22"/>
        </w:rPr>
        <w:t xml:space="preserve"> </w:t>
      </w:r>
      <w:r w:rsidR="003730E7" w:rsidRPr="0064793D">
        <w:rPr>
          <w:i/>
          <w:iCs/>
          <w:sz w:val="22"/>
          <w:szCs w:val="22"/>
        </w:rPr>
        <w:t>Управление образования</w:t>
      </w:r>
      <w:r w:rsidR="003730E7" w:rsidRPr="004B1C51">
        <w:rPr>
          <w:sz w:val="22"/>
          <w:szCs w:val="22"/>
        </w:rPr>
        <w:t xml:space="preserve"> (</w:t>
      </w:r>
      <w:r w:rsidR="003730E7">
        <w:rPr>
          <w:sz w:val="22"/>
          <w:szCs w:val="22"/>
        </w:rPr>
        <w:t>1 случай</w:t>
      </w:r>
      <w:r w:rsidR="003730E7" w:rsidRPr="004B1C51">
        <w:rPr>
          <w:sz w:val="22"/>
          <w:szCs w:val="22"/>
        </w:rPr>
        <w:t>).</w:t>
      </w:r>
    </w:p>
    <w:p w14:paraId="4A67166C" w14:textId="4564C795" w:rsidR="005F793C" w:rsidRPr="0064793D" w:rsidRDefault="002B6AE9" w:rsidP="005F793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5F793C" w:rsidRPr="0064793D">
        <w:rPr>
          <w:sz w:val="22"/>
          <w:szCs w:val="22"/>
        </w:rPr>
        <w:t xml:space="preserve">.17. Проверка правильности определения среднего заработка для расчёта отпускных сумм и других выплат осуществлена выборочным методом, установлено, что в нарушение требований постановления Правительства РФ от 24.04.2025г. №540 «Об особенностях порядка исчисления средней заработной платы» в расчёт среднего заработка не включена ежемесячная надбавка за особые условия муниципальной службы: </w:t>
      </w:r>
      <w:r w:rsidR="005F793C" w:rsidRPr="0064793D">
        <w:rPr>
          <w:i/>
          <w:iCs/>
          <w:sz w:val="22"/>
          <w:szCs w:val="22"/>
        </w:rPr>
        <w:t>Управления культуры</w:t>
      </w:r>
      <w:r w:rsidR="003730E7">
        <w:rPr>
          <w:i/>
          <w:iCs/>
          <w:sz w:val="22"/>
          <w:szCs w:val="22"/>
        </w:rPr>
        <w:t xml:space="preserve"> </w:t>
      </w:r>
      <w:r w:rsidR="003730E7" w:rsidRPr="0064793D">
        <w:rPr>
          <w:sz w:val="22"/>
          <w:szCs w:val="22"/>
        </w:rPr>
        <w:t>(</w:t>
      </w:r>
      <w:r w:rsidR="003730E7">
        <w:rPr>
          <w:sz w:val="22"/>
          <w:szCs w:val="22"/>
        </w:rPr>
        <w:t>1 случай</w:t>
      </w:r>
      <w:r w:rsidR="005F793C" w:rsidRPr="0064793D">
        <w:rPr>
          <w:sz w:val="22"/>
          <w:szCs w:val="22"/>
        </w:rPr>
        <w:t>).</w:t>
      </w:r>
    </w:p>
    <w:p w14:paraId="3742317E" w14:textId="0BA4346A" w:rsidR="005F793C" w:rsidRPr="0064793D" w:rsidRDefault="002B6AE9" w:rsidP="005F793C">
      <w:pPr>
        <w:ind w:firstLine="567"/>
        <w:jc w:val="both"/>
        <w:rPr>
          <w:iCs/>
          <w:sz w:val="22"/>
          <w:szCs w:val="22"/>
        </w:rPr>
      </w:pPr>
      <w:r>
        <w:rPr>
          <w:sz w:val="22"/>
          <w:szCs w:val="22"/>
        </w:rPr>
        <w:t>3</w:t>
      </w:r>
      <w:r w:rsidR="005F793C" w:rsidRPr="0064793D">
        <w:rPr>
          <w:sz w:val="22"/>
          <w:szCs w:val="22"/>
        </w:rPr>
        <w:t xml:space="preserve">.18. </w:t>
      </w:r>
      <w:r w:rsidR="005F793C" w:rsidRPr="0064793D">
        <w:rPr>
          <w:iCs/>
          <w:sz w:val="22"/>
          <w:szCs w:val="22"/>
        </w:rPr>
        <w:t>Проверкой правильности отражения расходов на обеспечение выполнения функций</w:t>
      </w:r>
      <w:r w:rsidR="005F793C" w:rsidRPr="0064793D">
        <w:rPr>
          <w:b/>
          <w:bCs/>
          <w:iCs/>
          <w:sz w:val="22"/>
          <w:szCs w:val="22"/>
        </w:rPr>
        <w:t xml:space="preserve"> </w:t>
      </w:r>
      <w:r w:rsidR="005F793C" w:rsidRPr="0064793D">
        <w:rPr>
          <w:iCs/>
          <w:sz w:val="22"/>
          <w:szCs w:val="22"/>
        </w:rPr>
        <w:t>казенного учреждения</w:t>
      </w:r>
      <w:r w:rsidR="005F793C" w:rsidRPr="0064793D">
        <w:rPr>
          <w:rFonts w:eastAsiaTheme="minorEastAsia"/>
          <w:bCs/>
          <w:iCs/>
          <w:sz w:val="22"/>
          <w:szCs w:val="22"/>
        </w:rPr>
        <w:t xml:space="preserve"> </w:t>
      </w:r>
      <w:r w:rsidR="005F793C" w:rsidRPr="0064793D">
        <w:rPr>
          <w:iCs/>
          <w:sz w:val="22"/>
          <w:szCs w:val="22"/>
        </w:rPr>
        <w:t>в бухгалтерском учёте и</w:t>
      </w:r>
      <w:r w:rsidR="005F793C" w:rsidRPr="0064793D">
        <w:rPr>
          <w:b/>
          <w:iCs/>
          <w:sz w:val="22"/>
          <w:szCs w:val="22"/>
        </w:rPr>
        <w:t xml:space="preserve"> </w:t>
      </w:r>
      <w:r w:rsidR="005F793C" w:rsidRPr="0064793D">
        <w:rPr>
          <w:iCs/>
          <w:sz w:val="22"/>
          <w:szCs w:val="22"/>
        </w:rPr>
        <w:t xml:space="preserve">бухгалтерской (финансовой) отчётности в части формирования и использования фонда оплаты труда, установлено, что в карточках-справках ф.0504417 за 2025 год по </w:t>
      </w:r>
      <w:r w:rsidR="005F793C" w:rsidRPr="0064793D">
        <w:rPr>
          <w:i/>
          <w:sz w:val="22"/>
          <w:szCs w:val="22"/>
        </w:rPr>
        <w:t>Управлению образования</w:t>
      </w:r>
      <w:r w:rsidR="005F793C" w:rsidRPr="0064793D">
        <w:rPr>
          <w:iCs/>
          <w:sz w:val="22"/>
          <w:szCs w:val="22"/>
        </w:rPr>
        <w:t xml:space="preserve"> не заполнены графы: квалификация, категория, образование, стаж работы.</w:t>
      </w:r>
    </w:p>
    <w:p w14:paraId="7BAF7F69" w14:textId="6008C76E" w:rsidR="005F793C" w:rsidRPr="0064793D" w:rsidRDefault="002B6AE9" w:rsidP="005F793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5F793C" w:rsidRPr="0064793D">
        <w:rPr>
          <w:sz w:val="22"/>
          <w:szCs w:val="22"/>
        </w:rPr>
        <w:t>.19. Проверкой осуществления внутреннего финансового аудита главными администраторами бюджетных средств установлено.</w:t>
      </w:r>
    </w:p>
    <w:p w14:paraId="16B7DC0E" w14:textId="77777777" w:rsidR="005F793C" w:rsidRPr="0064793D" w:rsidRDefault="005F793C" w:rsidP="005F793C">
      <w:pPr>
        <w:ind w:firstLine="567"/>
        <w:jc w:val="both"/>
        <w:rPr>
          <w:sz w:val="22"/>
          <w:szCs w:val="22"/>
        </w:rPr>
      </w:pPr>
      <w:r w:rsidRPr="0064793D">
        <w:rPr>
          <w:sz w:val="22"/>
          <w:szCs w:val="22"/>
        </w:rPr>
        <w:t xml:space="preserve">1) Проверкой наличия утверждённого </w:t>
      </w:r>
      <w:r w:rsidRPr="0064793D">
        <w:rPr>
          <w:b/>
          <w:bCs/>
          <w:i/>
          <w:iCs/>
          <w:sz w:val="22"/>
          <w:szCs w:val="22"/>
        </w:rPr>
        <w:t>годового плана аудиторских мероприятий</w:t>
      </w:r>
      <w:r w:rsidRPr="0064793D">
        <w:rPr>
          <w:sz w:val="22"/>
          <w:szCs w:val="22"/>
        </w:rPr>
        <w:t xml:space="preserve"> и на соответствие требованиям ФС ВФА установлено, что в </w:t>
      </w:r>
      <w:r w:rsidRPr="0064793D">
        <w:rPr>
          <w:i/>
          <w:iCs/>
          <w:sz w:val="22"/>
          <w:szCs w:val="22"/>
        </w:rPr>
        <w:t xml:space="preserve">Администрации  района </w:t>
      </w:r>
      <w:r w:rsidRPr="0064793D">
        <w:rPr>
          <w:sz w:val="22"/>
          <w:szCs w:val="22"/>
        </w:rPr>
        <w:t xml:space="preserve"> </w:t>
      </w:r>
      <w:r w:rsidRPr="003730E7">
        <w:rPr>
          <w:sz w:val="22"/>
          <w:szCs w:val="22"/>
        </w:rPr>
        <w:t>наименование планов проведения аудиторских мероприятий на 2025 год, на 2026 год указаны некорректно, в виду того, что планами предусмотрены мероприятия, со сроком проведения, выходящим за планируемый</w:t>
      </w:r>
      <w:r w:rsidRPr="0064793D">
        <w:rPr>
          <w:sz w:val="22"/>
          <w:szCs w:val="22"/>
        </w:rPr>
        <w:t xml:space="preserve"> период, во исполнение требований </w:t>
      </w:r>
      <w:hyperlink r:id="rId5" w:history="1">
        <w:r w:rsidRPr="0064793D">
          <w:rPr>
            <w:rStyle w:val="ae"/>
            <w:color w:val="auto"/>
            <w:sz w:val="22"/>
            <w:szCs w:val="22"/>
            <w:u w:val="none"/>
          </w:rPr>
          <w:t>главы II</w:t>
        </w:r>
      </w:hyperlink>
      <w:r w:rsidRPr="0064793D">
        <w:rPr>
          <w:sz w:val="22"/>
          <w:szCs w:val="22"/>
        </w:rPr>
        <w:t xml:space="preserve"> Методических рекомендаций, доведенных Письмом Минфина России от 13.09.2023г. №02-10-08/1/88746, следовало отражать период их проведения.</w:t>
      </w:r>
    </w:p>
    <w:p w14:paraId="2681BC4F" w14:textId="77777777" w:rsidR="005F793C" w:rsidRPr="0064793D" w:rsidRDefault="005F793C" w:rsidP="005F793C">
      <w:pPr>
        <w:ind w:firstLine="567"/>
        <w:jc w:val="both"/>
        <w:rPr>
          <w:i/>
          <w:iCs/>
          <w:sz w:val="22"/>
          <w:szCs w:val="22"/>
        </w:rPr>
      </w:pPr>
      <w:r w:rsidRPr="0064793D">
        <w:rPr>
          <w:sz w:val="22"/>
          <w:szCs w:val="22"/>
        </w:rPr>
        <w:t>2) Проверкой выполнения плана проведения аудиторских мероприятий на 2025 год установлено, что план проведения аудиторских мероприятий выполнен не в полном объёме (</w:t>
      </w:r>
      <w:r w:rsidRPr="0064793D">
        <w:rPr>
          <w:i/>
          <w:iCs/>
          <w:sz w:val="22"/>
          <w:szCs w:val="22"/>
        </w:rPr>
        <w:t>Администрация района, Управление образования).</w:t>
      </w:r>
    </w:p>
    <w:p w14:paraId="5A21F784" w14:textId="77777777" w:rsidR="005F793C" w:rsidRPr="0064793D" w:rsidRDefault="005F793C" w:rsidP="005F793C">
      <w:pPr>
        <w:ind w:firstLine="567"/>
        <w:jc w:val="both"/>
        <w:rPr>
          <w:sz w:val="22"/>
          <w:szCs w:val="22"/>
        </w:rPr>
      </w:pPr>
      <w:r w:rsidRPr="0064793D">
        <w:rPr>
          <w:sz w:val="22"/>
          <w:szCs w:val="22"/>
        </w:rPr>
        <w:t>3)</w:t>
      </w:r>
      <w:r w:rsidRPr="0064793D">
        <w:rPr>
          <w:i/>
          <w:iCs/>
          <w:sz w:val="22"/>
          <w:szCs w:val="22"/>
        </w:rPr>
        <w:t xml:space="preserve"> </w:t>
      </w:r>
      <w:r w:rsidRPr="0064793D">
        <w:rPr>
          <w:sz w:val="22"/>
          <w:szCs w:val="22"/>
        </w:rPr>
        <w:t xml:space="preserve"> Проверкой </w:t>
      </w:r>
      <w:r w:rsidRPr="003730E7">
        <w:rPr>
          <w:sz w:val="22"/>
          <w:szCs w:val="22"/>
        </w:rPr>
        <w:t>оформления программы аудиторского мероприятия выявлено</w:t>
      </w:r>
      <w:r w:rsidRPr="0064793D">
        <w:rPr>
          <w:sz w:val="22"/>
          <w:szCs w:val="22"/>
        </w:rPr>
        <w:t>:</w:t>
      </w:r>
    </w:p>
    <w:p w14:paraId="64217478" w14:textId="77777777" w:rsidR="005F793C" w:rsidRPr="0064793D" w:rsidRDefault="005F793C" w:rsidP="005F793C">
      <w:pPr>
        <w:ind w:firstLine="567"/>
        <w:jc w:val="both"/>
        <w:rPr>
          <w:i/>
          <w:iCs/>
          <w:sz w:val="22"/>
          <w:szCs w:val="22"/>
        </w:rPr>
      </w:pPr>
      <w:r w:rsidRPr="0064793D">
        <w:rPr>
          <w:sz w:val="22"/>
          <w:szCs w:val="22"/>
        </w:rPr>
        <w:t>- в</w:t>
      </w:r>
      <w:r w:rsidRPr="0064793D">
        <w:rPr>
          <w:bCs/>
          <w:sz w:val="22"/>
          <w:szCs w:val="22"/>
        </w:rPr>
        <w:t xml:space="preserve"> программе аудиторского мероприятия от 19.01.2026г. основание проведение аудиторского мероприятия отражено некорректно, </w:t>
      </w:r>
      <w:r w:rsidRPr="0064793D">
        <w:rPr>
          <w:sz w:val="22"/>
          <w:szCs w:val="22"/>
        </w:rPr>
        <w:t xml:space="preserve">во исполнение требований раздела 1 </w:t>
      </w:r>
      <w:hyperlink r:id="rId6" w:history="1">
        <w:r w:rsidRPr="0064793D">
          <w:rPr>
            <w:rStyle w:val="ae"/>
            <w:color w:val="auto"/>
            <w:sz w:val="22"/>
            <w:szCs w:val="22"/>
            <w:u w:val="none"/>
          </w:rPr>
          <w:t>главы I</w:t>
        </w:r>
      </w:hyperlink>
      <w:r w:rsidRPr="0064793D">
        <w:rPr>
          <w:sz w:val="22"/>
          <w:szCs w:val="22"/>
        </w:rPr>
        <w:t xml:space="preserve"> Методических рекомендаций, доведенных Письмом Минфина России от 21.09.2023г. №02-10-08/1/90065, следовало указать </w:t>
      </w:r>
      <w:r w:rsidRPr="0064793D">
        <w:rPr>
          <w:bCs/>
          <w:sz w:val="22"/>
          <w:szCs w:val="22"/>
        </w:rPr>
        <w:t>пункт плана проведения аудиторских мероприятий (</w:t>
      </w:r>
      <w:r w:rsidRPr="0064793D">
        <w:rPr>
          <w:i/>
          <w:iCs/>
          <w:sz w:val="22"/>
          <w:szCs w:val="22"/>
        </w:rPr>
        <w:t>Администрация района);</w:t>
      </w:r>
    </w:p>
    <w:p w14:paraId="727E008C" w14:textId="77777777" w:rsidR="005F793C" w:rsidRPr="0064793D" w:rsidRDefault="005F793C" w:rsidP="005F793C">
      <w:pPr>
        <w:ind w:firstLine="567"/>
        <w:jc w:val="both"/>
        <w:rPr>
          <w:sz w:val="22"/>
          <w:szCs w:val="22"/>
        </w:rPr>
      </w:pPr>
      <w:r w:rsidRPr="0064793D">
        <w:rPr>
          <w:sz w:val="22"/>
          <w:szCs w:val="22"/>
        </w:rPr>
        <w:t xml:space="preserve">- в нарушение </w:t>
      </w:r>
      <w:hyperlink r:id="rId7" w:history="1">
        <w:r w:rsidRPr="0064793D">
          <w:rPr>
            <w:rStyle w:val="ae"/>
            <w:color w:val="auto"/>
            <w:sz w:val="22"/>
            <w:szCs w:val="22"/>
            <w:u w:val="none"/>
          </w:rPr>
          <w:t xml:space="preserve">пункта </w:t>
        </w:r>
      </w:hyperlink>
      <w:r w:rsidRPr="0064793D">
        <w:rPr>
          <w:sz w:val="22"/>
          <w:szCs w:val="22"/>
        </w:rPr>
        <w:t xml:space="preserve">14 ФС «Планирование и проведение внутреннего финансового аудита» программа аудиторского мероприятия не содержит «сведения об уполномоченном должностном лице или о руководителе и членах аудиторской группы»: </w:t>
      </w:r>
      <w:r w:rsidRPr="0064793D">
        <w:rPr>
          <w:bCs/>
          <w:sz w:val="22"/>
          <w:szCs w:val="22"/>
        </w:rPr>
        <w:t xml:space="preserve"> программа аудиторского мероприятия от 19.01.2026г. (</w:t>
      </w:r>
      <w:r w:rsidRPr="0064793D">
        <w:rPr>
          <w:i/>
          <w:iCs/>
          <w:sz w:val="22"/>
          <w:szCs w:val="22"/>
        </w:rPr>
        <w:t xml:space="preserve">Администрация района); </w:t>
      </w:r>
      <w:r w:rsidRPr="0064793D">
        <w:rPr>
          <w:bCs/>
          <w:sz w:val="22"/>
          <w:szCs w:val="22"/>
        </w:rPr>
        <w:t>программы аудиторских мероприятий от 20.01.2025г., от 19.01.2026г. (</w:t>
      </w:r>
      <w:r w:rsidRPr="0064793D">
        <w:rPr>
          <w:i/>
          <w:iCs/>
          <w:sz w:val="22"/>
          <w:szCs w:val="22"/>
        </w:rPr>
        <w:t>Управление образования</w:t>
      </w:r>
      <w:r w:rsidRPr="0064793D">
        <w:rPr>
          <w:sz w:val="22"/>
          <w:szCs w:val="22"/>
        </w:rPr>
        <w:t>);</w:t>
      </w:r>
      <w:r w:rsidRPr="0064793D">
        <w:rPr>
          <w:i/>
          <w:iCs/>
          <w:sz w:val="22"/>
          <w:szCs w:val="22"/>
        </w:rPr>
        <w:t xml:space="preserve"> п</w:t>
      </w:r>
      <w:r w:rsidRPr="0064793D">
        <w:rPr>
          <w:bCs/>
          <w:sz w:val="22"/>
          <w:szCs w:val="22"/>
        </w:rPr>
        <w:t>рограмма аудиторского мероприятия от 20.01.2025г.</w:t>
      </w:r>
      <w:r w:rsidRPr="0064793D">
        <w:rPr>
          <w:i/>
          <w:iCs/>
          <w:sz w:val="22"/>
          <w:szCs w:val="22"/>
        </w:rPr>
        <w:t xml:space="preserve"> </w:t>
      </w:r>
      <w:r w:rsidRPr="0064793D">
        <w:rPr>
          <w:sz w:val="22"/>
          <w:szCs w:val="22"/>
        </w:rPr>
        <w:t>(</w:t>
      </w:r>
      <w:r w:rsidRPr="0064793D">
        <w:rPr>
          <w:i/>
          <w:iCs/>
          <w:sz w:val="22"/>
          <w:szCs w:val="22"/>
        </w:rPr>
        <w:t>Управление культуры</w:t>
      </w:r>
      <w:r w:rsidRPr="0064793D">
        <w:rPr>
          <w:sz w:val="22"/>
          <w:szCs w:val="22"/>
        </w:rPr>
        <w:t>);</w:t>
      </w:r>
    </w:p>
    <w:p w14:paraId="66E7FCB5" w14:textId="77777777" w:rsidR="005F793C" w:rsidRPr="0064793D" w:rsidRDefault="005F793C" w:rsidP="005F793C">
      <w:pPr>
        <w:ind w:firstLine="567"/>
        <w:jc w:val="both"/>
        <w:rPr>
          <w:sz w:val="22"/>
          <w:szCs w:val="22"/>
        </w:rPr>
      </w:pPr>
      <w:r w:rsidRPr="0064793D">
        <w:rPr>
          <w:sz w:val="22"/>
          <w:szCs w:val="22"/>
        </w:rPr>
        <w:t>- в нарушение требований Порядков осуществления внутреннего финансового аудита в программе отсутствует подпись субъекта бюджетных процедур об ознакомлении с программой:</w:t>
      </w:r>
      <w:r w:rsidRPr="0064793D">
        <w:rPr>
          <w:bCs/>
          <w:sz w:val="22"/>
          <w:szCs w:val="22"/>
        </w:rPr>
        <w:t xml:space="preserve"> программа аудиторского мероприятия от 19.01.2026г</w:t>
      </w:r>
      <w:r w:rsidRPr="0064793D">
        <w:rPr>
          <w:bCs/>
          <w:i/>
          <w:iCs/>
          <w:sz w:val="22"/>
          <w:szCs w:val="22"/>
        </w:rPr>
        <w:t>.</w:t>
      </w:r>
      <w:r w:rsidRPr="0064793D">
        <w:rPr>
          <w:i/>
          <w:iCs/>
          <w:sz w:val="22"/>
          <w:szCs w:val="22"/>
        </w:rPr>
        <w:t xml:space="preserve"> (Администрация района</w:t>
      </w:r>
      <w:r w:rsidRPr="0064793D">
        <w:rPr>
          <w:sz w:val="22"/>
          <w:szCs w:val="22"/>
        </w:rPr>
        <w:t>)</w:t>
      </w:r>
      <w:r w:rsidRPr="0064793D">
        <w:rPr>
          <w:bCs/>
          <w:sz w:val="22"/>
          <w:szCs w:val="22"/>
        </w:rPr>
        <w:t>; программы аудиторских мероприятий от 20.01.2025г., от 19.01.2026г.</w:t>
      </w:r>
      <w:r w:rsidRPr="0064793D">
        <w:rPr>
          <w:i/>
          <w:iCs/>
          <w:sz w:val="22"/>
          <w:szCs w:val="22"/>
        </w:rPr>
        <w:t xml:space="preserve"> </w:t>
      </w:r>
      <w:r w:rsidRPr="0064793D">
        <w:rPr>
          <w:sz w:val="22"/>
          <w:szCs w:val="22"/>
        </w:rPr>
        <w:t>(</w:t>
      </w:r>
      <w:r w:rsidRPr="0064793D">
        <w:rPr>
          <w:i/>
          <w:iCs/>
          <w:sz w:val="22"/>
          <w:szCs w:val="22"/>
        </w:rPr>
        <w:t>Управление образования</w:t>
      </w:r>
      <w:r w:rsidRPr="0064793D">
        <w:rPr>
          <w:sz w:val="22"/>
          <w:szCs w:val="22"/>
        </w:rPr>
        <w:t>);</w:t>
      </w:r>
      <w:r w:rsidRPr="0064793D">
        <w:rPr>
          <w:bCs/>
          <w:sz w:val="22"/>
          <w:szCs w:val="22"/>
        </w:rPr>
        <w:t xml:space="preserve"> программа аудиторского мероприятия от 20.01.2025г. (</w:t>
      </w:r>
      <w:r w:rsidRPr="0064793D">
        <w:rPr>
          <w:i/>
          <w:iCs/>
          <w:sz w:val="22"/>
          <w:szCs w:val="22"/>
        </w:rPr>
        <w:t>Управление культуры</w:t>
      </w:r>
      <w:r w:rsidRPr="0064793D">
        <w:rPr>
          <w:sz w:val="22"/>
          <w:szCs w:val="22"/>
        </w:rPr>
        <w:t>).</w:t>
      </w:r>
    </w:p>
    <w:p w14:paraId="6CD6A3B6" w14:textId="77777777" w:rsidR="005F793C" w:rsidRPr="0064793D" w:rsidRDefault="005F793C" w:rsidP="005F793C">
      <w:pPr>
        <w:ind w:firstLine="567"/>
        <w:jc w:val="both"/>
        <w:rPr>
          <w:sz w:val="22"/>
          <w:szCs w:val="22"/>
        </w:rPr>
      </w:pPr>
      <w:r w:rsidRPr="0064793D">
        <w:rPr>
          <w:sz w:val="22"/>
          <w:szCs w:val="22"/>
        </w:rPr>
        <w:t>4) Проверкой оформления итогов внутреннего финансового аудита</w:t>
      </w:r>
      <w:r w:rsidRPr="0064793D">
        <w:rPr>
          <w:b/>
          <w:bCs/>
          <w:i/>
          <w:iCs/>
          <w:sz w:val="22"/>
          <w:szCs w:val="22"/>
        </w:rPr>
        <w:t xml:space="preserve"> </w:t>
      </w:r>
      <w:r w:rsidRPr="0064793D">
        <w:rPr>
          <w:sz w:val="22"/>
          <w:szCs w:val="22"/>
        </w:rPr>
        <w:t>установлено:</w:t>
      </w:r>
    </w:p>
    <w:p w14:paraId="015375E8" w14:textId="77777777" w:rsidR="005F793C" w:rsidRPr="0064793D" w:rsidRDefault="005F793C" w:rsidP="005F793C">
      <w:pPr>
        <w:pStyle w:val="Default"/>
        <w:ind w:firstLine="567"/>
        <w:jc w:val="both"/>
        <w:rPr>
          <w:color w:val="auto"/>
          <w:sz w:val="22"/>
          <w:szCs w:val="22"/>
        </w:rPr>
      </w:pPr>
      <w:r w:rsidRPr="0064793D">
        <w:rPr>
          <w:color w:val="auto"/>
          <w:sz w:val="22"/>
          <w:szCs w:val="22"/>
        </w:rPr>
        <w:t xml:space="preserve">- в нарушение требований раздела 7 Порядка осуществления внутреннего финансового аудита, утверждённого распоряжением </w:t>
      </w:r>
      <w:r w:rsidRPr="0064793D">
        <w:rPr>
          <w:i/>
          <w:iCs/>
          <w:color w:val="auto"/>
          <w:sz w:val="22"/>
          <w:szCs w:val="22"/>
        </w:rPr>
        <w:t>Администрации района</w:t>
      </w:r>
      <w:r w:rsidRPr="0064793D">
        <w:rPr>
          <w:color w:val="auto"/>
          <w:sz w:val="22"/>
          <w:szCs w:val="22"/>
        </w:rPr>
        <w:t xml:space="preserve"> от 20.06.2023г. №56-р, в решении руководителя ГРБС по результатам рассмотрения заключения (резолюция на аудиторское мероприятие от 23.01.2026г.) отсутствует факт доведения данного решения до субъекта бюджетных процедур; </w:t>
      </w:r>
    </w:p>
    <w:p w14:paraId="79DEF143" w14:textId="77777777" w:rsidR="005F793C" w:rsidRPr="0064793D" w:rsidRDefault="005F793C" w:rsidP="005F793C">
      <w:pPr>
        <w:ind w:firstLine="567"/>
        <w:jc w:val="both"/>
        <w:rPr>
          <w:sz w:val="22"/>
          <w:szCs w:val="22"/>
        </w:rPr>
      </w:pPr>
      <w:r w:rsidRPr="0064793D">
        <w:rPr>
          <w:sz w:val="22"/>
          <w:szCs w:val="22"/>
        </w:rPr>
        <w:t xml:space="preserve">- результаты аудиторской проверки, предусмотренной планом проведения аудиторских мероприятий на 2026 год, утверждённым приказом </w:t>
      </w:r>
      <w:r w:rsidRPr="0064793D">
        <w:rPr>
          <w:i/>
          <w:iCs/>
          <w:sz w:val="22"/>
          <w:szCs w:val="22"/>
        </w:rPr>
        <w:t>Управления культуры</w:t>
      </w:r>
      <w:r w:rsidRPr="0064793D">
        <w:rPr>
          <w:sz w:val="22"/>
          <w:szCs w:val="22"/>
        </w:rPr>
        <w:t xml:space="preserve"> от 18.12.2025г. №101, к проверке не предоставлены.  </w:t>
      </w:r>
    </w:p>
    <w:p w14:paraId="78DA8914" w14:textId="77777777" w:rsidR="005F793C" w:rsidRPr="0064793D" w:rsidRDefault="005F793C" w:rsidP="005F793C">
      <w:pPr>
        <w:ind w:firstLine="567"/>
        <w:jc w:val="both"/>
        <w:rPr>
          <w:sz w:val="22"/>
          <w:szCs w:val="22"/>
        </w:rPr>
      </w:pPr>
      <w:r w:rsidRPr="0064793D">
        <w:rPr>
          <w:sz w:val="22"/>
          <w:szCs w:val="22"/>
        </w:rPr>
        <w:lastRenderedPageBreak/>
        <w:t>5) Проверкой составления и предоставления годовой отчётности о результатах деятельности субъекта ВФА выявлено, что в нарушение требований разделов 10 Порядков осуществления внутреннего финансового аудита:</w:t>
      </w:r>
    </w:p>
    <w:p w14:paraId="72C9C5AA" w14:textId="77777777" w:rsidR="005F793C" w:rsidRPr="0064793D" w:rsidRDefault="005F793C" w:rsidP="005F793C">
      <w:pPr>
        <w:ind w:firstLine="567"/>
        <w:jc w:val="both"/>
        <w:rPr>
          <w:i/>
          <w:iCs/>
          <w:sz w:val="22"/>
          <w:szCs w:val="22"/>
        </w:rPr>
      </w:pPr>
      <w:r w:rsidRPr="0064793D">
        <w:rPr>
          <w:sz w:val="22"/>
          <w:szCs w:val="22"/>
        </w:rPr>
        <w:t>- отчётность о результатах осуществления ВФА за 2025 год подписана членом аудиторской группы, следовало подписать руководителем аудиторской группы. Кроме того, в отчётности отсутствует факт её предоставления главе муниципального образования (</w:t>
      </w:r>
      <w:r w:rsidRPr="0064793D">
        <w:rPr>
          <w:i/>
          <w:iCs/>
          <w:sz w:val="22"/>
          <w:szCs w:val="22"/>
        </w:rPr>
        <w:t>Администрация района</w:t>
      </w:r>
      <w:r w:rsidRPr="0064793D">
        <w:rPr>
          <w:sz w:val="22"/>
          <w:szCs w:val="22"/>
        </w:rPr>
        <w:t>);</w:t>
      </w:r>
    </w:p>
    <w:p w14:paraId="41B0FF46" w14:textId="77777777" w:rsidR="005F793C" w:rsidRPr="0064793D" w:rsidRDefault="005F793C" w:rsidP="005F793C">
      <w:pPr>
        <w:ind w:firstLine="567"/>
        <w:jc w:val="both"/>
        <w:rPr>
          <w:i/>
          <w:iCs/>
          <w:sz w:val="22"/>
          <w:szCs w:val="22"/>
        </w:rPr>
      </w:pPr>
      <w:r w:rsidRPr="0064793D">
        <w:rPr>
          <w:sz w:val="22"/>
          <w:szCs w:val="22"/>
        </w:rPr>
        <w:t>- в отчётности о результатах осуществления ВФА за 2025 год отсутствует факт её предоставления начальнику Управления (</w:t>
      </w:r>
      <w:r w:rsidRPr="0064793D">
        <w:rPr>
          <w:i/>
          <w:iCs/>
          <w:sz w:val="22"/>
          <w:szCs w:val="22"/>
        </w:rPr>
        <w:t>Управление образования, Управление культуры</w:t>
      </w:r>
      <w:r w:rsidRPr="0064793D">
        <w:rPr>
          <w:sz w:val="22"/>
          <w:szCs w:val="22"/>
        </w:rPr>
        <w:t>).</w:t>
      </w:r>
    </w:p>
    <w:p w14:paraId="0BE0A9DE" w14:textId="77777777" w:rsidR="00180551" w:rsidRDefault="00180551" w:rsidP="00180551">
      <w:pPr>
        <w:pStyle w:val="ad"/>
        <w:ind w:firstLine="567"/>
        <w:jc w:val="both"/>
        <w:rPr>
          <w:bCs/>
          <w:sz w:val="22"/>
          <w:szCs w:val="22"/>
        </w:rPr>
      </w:pPr>
      <w:r w:rsidRPr="00AC3D02">
        <w:rPr>
          <w:bCs/>
          <w:sz w:val="22"/>
          <w:szCs w:val="22"/>
        </w:rPr>
        <w:t xml:space="preserve">Принято решение о наличии оснований для направления </w:t>
      </w:r>
      <w:r>
        <w:rPr>
          <w:bCs/>
          <w:sz w:val="22"/>
          <w:szCs w:val="22"/>
        </w:rPr>
        <w:t xml:space="preserve">предписания и </w:t>
      </w:r>
      <w:r w:rsidRPr="00AC3D02">
        <w:rPr>
          <w:bCs/>
          <w:sz w:val="22"/>
          <w:szCs w:val="22"/>
        </w:rPr>
        <w:t>представления объекту контроля. Учреждению направле</w:t>
      </w:r>
      <w:r>
        <w:rPr>
          <w:bCs/>
          <w:sz w:val="22"/>
          <w:szCs w:val="22"/>
        </w:rPr>
        <w:t xml:space="preserve">ны: </w:t>
      </w:r>
    </w:p>
    <w:p w14:paraId="3BDC1A19" w14:textId="48D1C21D" w:rsidR="00180551" w:rsidRDefault="00180551" w:rsidP="00180551">
      <w:pPr>
        <w:pStyle w:val="ad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</w:t>
      </w:r>
      <w:r w:rsidRPr="00AC3D02">
        <w:rPr>
          <w:bCs/>
          <w:sz w:val="22"/>
          <w:szCs w:val="22"/>
        </w:rPr>
        <w:t> представление с требованием принять меры по устранению причин и условий их совершения</w:t>
      </w:r>
      <w:r>
        <w:rPr>
          <w:bCs/>
          <w:sz w:val="22"/>
          <w:szCs w:val="22"/>
        </w:rPr>
        <w:t xml:space="preserve"> и (или) устранению причин и условий их совершения;</w:t>
      </w:r>
    </w:p>
    <w:p w14:paraId="47553228" w14:textId="76688B21" w:rsidR="00180551" w:rsidRDefault="00180551" w:rsidP="00180551">
      <w:pPr>
        <w:pStyle w:val="ad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предписание о принятии мер по возмещению причинённого ущерба.</w:t>
      </w:r>
    </w:p>
    <w:p w14:paraId="1C633950" w14:textId="19791250" w:rsidR="00180551" w:rsidRPr="00AC3D02" w:rsidRDefault="00180551" w:rsidP="00180551">
      <w:pPr>
        <w:pStyle w:val="ad"/>
        <w:ind w:firstLine="567"/>
        <w:jc w:val="both"/>
        <w:rPr>
          <w:bCs/>
          <w:sz w:val="22"/>
          <w:szCs w:val="22"/>
        </w:rPr>
      </w:pPr>
      <w:r w:rsidRPr="00022CBE">
        <w:rPr>
          <w:bCs/>
          <w:sz w:val="22"/>
          <w:szCs w:val="22"/>
        </w:rPr>
        <w:t>Представление и предписание сняты с контроля.</w:t>
      </w:r>
    </w:p>
    <w:p w14:paraId="259A6C0F" w14:textId="77777777" w:rsidR="00180551" w:rsidRPr="00AC3D02" w:rsidRDefault="00180551" w:rsidP="00180551">
      <w:pPr>
        <w:pStyle w:val="ad"/>
        <w:ind w:firstLine="567"/>
        <w:jc w:val="both"/>
        <w:rPr>
          <w:bCs/>
          <w:sz w:val="22"/>
          <w:szCs w:val="22"/>
        </w:rPr>
      </w:pPr>
    </w:p>
    <w:p w14:paraId="557C8672" w14:textId="77777777" w:rsidR="005F793C" w:rsidRPr="000660C9" w:rsidRDefault="005F793C" w:rsidP="005F793C">
      <w:pPr>
        <w:pStyle w:val="ad"/>
        <w:ind w:firstLine="567"/>
        <w:jc w:val="both"/>
        <w:rPr>
          <w:bCs/>
          <w:color w:val="00B050"/>
          <w:sz w:val="22"/>
          <w:szCs w:val="22"/>
        </w:rPr>
      </w:pPr>
    </w:p>
    <w:sectPr w:rsidR="005F793C" w:rsidRPr="000660C9" w:rsidSect="000F642F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20313"/>
    <w:multiLevelType w:val="hybridMultilevel"/>
    <w:tmpl w:val="0688CD3C"/>
    <w:lvl w:ilvl="0" w:tplc="6AC6A4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1039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537"/>
    <w:rsid w:val="00022CBE"/>
    <w:rsid w:val="000660C9"/>
    <w:rsid w:val="000A343A"/>
    <w:rsid w:val="000A4688"/>
    <w:rsid w:val="000A469B"/>
    <w:rsid w:val="000F642F"/>
    <w:rsid w:val="00136F32"/>
    <w:rsid w:val="00155224"/>
    <w:rsid w:val="00180551"/>
    <w:rsid w:val="002B6AE9"/>
    <w:rsid w:val="002C52C0"/>
    <w:rsid w:val="003730E7"/>
    <w:rsid w:val="003F1CB0"/>
    <w:rsid w:val="004215E0"/>
    <w:rsid w:val="004B1C51"/>
    <w:rsid w:val="005813D0"/>
    <w:rsid w:val="005D5C45"/>
    <w:rsid w:val="005F793C"/>
    <w:rsid w:val="00615583"/>
    <w:rsid w:val="0064793D"/>
    <w:rsid w:val="00695A35"/>
    <w:rsid w:val="00781540"/>
    <w:rsid w:val="00B87537"/>
    <w:rsid w:val="00BA4373"/>
    <w:rsid w:val="00D54E7A"/>
    <w:rsid w:val="00D9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B09F2"/>
  <w15:chartTrackingRefBased/>
  <w15:docId w15:val="{423C584A-9616-4A30-A3EE-BDAE653A9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42F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7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7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5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7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75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75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75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75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75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75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75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75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75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75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75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75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75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75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75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7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7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7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7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7537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B8753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B87537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B875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B87537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B87537"/>
    <w:rPr>
      <w:b/>
      <w:bCs/>
      <w:smallCaps/>
      <w:color w:val="2F5496" w:themeColor="accent1" w:themeShade="BF"/>
      <w:spacing w:val="5"/>
    </w:rPr>
  </w:style>
  <w:style w:type="paragraph" w:styleId="ad">
    <w:name w:val="No Spacing"/>
    <w:uiPriority w:val="1"/>
    <w:qFormat/>
    <w:rsid w:val="000F642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Hyperlink"/>
    <w:basedOn w:val="a0"/>
    <w:uiPriority w:val="99"/>
    <w:unhideWhenUsed/>
    <w:rsid w:val="000F642F"/>
    <w:rPr>
      <w:color w:val="0563C1" w:themeColor="hyperlink"/>
      <w:u w:val="single"/>
    </w:rPr>
  </w:style>
  <w:style w:type="paragraph" w:customStyle="1" w:styleId="Default">
    <w:name w:val="Default"/>
    <w:rsid w:val="005F79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a8">
    <w:name w:val="Абзац списка Знак"/>
    <w:link w:val="a7"/>
    <w:uiPriority w:val="34"/>
    <w:locked/>
    <w:rsid w:val="005F793C"/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456585&amp;dst=10005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B&amp;n=457438&amp;dst=100024" TargetMode="External"/><Relationship Id="rId5" Type="http://schemas.openxmlformats.org/officeDocument/2006/relationships/hyperlink" Target="https://login.consultant.ru/link/?req=doc&amp;base=RZB&amp;n=457438&amp;dst=10002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2825</Words>
  <Characters>16103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17</cp:revision>
  <dcterms:created xsi:type="dcterms:W3CDTF">2025-06-05T07:43:00Z</dcterms:created>
  <dcterms:modified xsi:type="dcterms:W3CDTF">2026-09-01T09:43:00Z</dcterms:modified>
</cp:coreProperties>
</file>